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1E1C3">
      <w:pPr>
        <w:pStyle w:val="2"/>
        <w:spacing w:before="0" w:beforeAutospacing="0" w:after="0" w:afterAutospacing="0" w:line="560" w:lineRule="exact"/>
        <w:rPr>
          <w:rFonts w:ascii="黑体" w:hAnsi="黑体" w:eastAsia="黑体"/>
          <w:color w:val="000000"/>
          <w:sz w:val="28"/>
          <w:szCs w:val="28"/>
        </w:rPr>
      </w:pPr>
      <w:r>
        <w:rPr>
          <w:rFonts w:ascii="黑体" w:hAnsi="黑体" w:eastAsia="黑体"/>
          <w:color w:val="000000"/>
          <w:sz w:val="28"/>
          <w:szCs w:val="28"/>
        </w:rPr>
        <w:t>合同编号：</w:t>
      </w:r>
    </w:p>
    <w:p w14:paraId="0BB1C0C6">
      <w:pPr>
        <w:pStyle w:val="2"/>
        <w:spacing w:before="0" w:beforeAutospacing="0" w:after="0" w:afterAutospacing="0" w:line="560" w:lineRule="exact"/>
        <w:rPr>
          <w:color w:val="000000"/>
          <w:sz w:val="28"/>
          <w:szCs w:val="28"/>
        </w:rPr>
      </w:pPr>
    </w:p>
    <w:p w14:paraId="0C7CC253">
      <w:pPr>
        <w:pStyle w:val="2"/>
        <w:spacing w:before="0" w:beforeAutospacing="0" w:after="0" w:afterAutospacing="0" w:line="560" w:lineRule="exact"/>
        <w:jc w:val="center"/>
        <w:rPr>
          <w:rFonts w:ascii="黑体" w:eastAsia="黑体"/>
          <w:color w:val="000000"/>
          <w:sz w:val="44"/>
          <w:szCs w:val="44"/>
        </w:rPr>
      </w:pPr>
      <w:r>
        <w:rPr>
          <w:rFonts w:hint="eastAsia" w:ascii="黑体" w:eastAsia="黑体"/>
          <w:color w:val="000000"/>
          <w:sz w:val="44"/>
          <w:szCs w:val="44"/>
        </w:rPr>
        <w:t>技术咨询合同</w:t>
      </w:r>
    </w:p>
    <w:p w14:paraId="6996C711">
      <w:pPr>
        <w:pStyle w:val="2"/>
        <w:spacing w:line="330" w:lineRule="atLeast"/>
        <w:rPr>
          <w:color w:val="000000"/>
          <w:sz w:val="36"/>
          <w:szCs w:val="36"/>
        </w:rPr>
      </w:pPr>
    </w:p>
    <w:p w14:paraId="5903DCE7">
      <w:pPr>
        <w:pStyle w:val="2"/>
        <w:spacing w:line="330" w:lineRule="atLeast"/>
        <w:ind w:firstLine="900" w:firstLineChars="250"/>
        <w:rPr>
          <w:color w:val="000000"/>
          <w:sz w:val="36"/>
          <w:szCs w:val="36"/>
        </w:rPr>
      </w:pPr>
      <w:r>
        <w:rPr>
          <w:color w:val="000000"/>
          <w:sz w:val="36"/>
          <w:szCs w:val="36"/>
        </w:rPr>
        <w:t>项目名称：</w:t>
      </w:r>
      <w:r>
        <w:rPr>
          <w:rFonts w:hint="eastAsia"/>
          <w:color w:val="000000"/>
          <w:sz w:val="36"/>
          <w:u w:val="single"/>
        </w:rPr>
        <w:t xml:space="preserve">                       　　 </w:t>
      </w:r>
    </w:p>
    <w:p w14:paraId="55D5D66D">
      <w:pPr>
        <w:pStyle w:val="2"/>
        <w:spacing w:line="330" w:lineRule="atLeast"/>
        <w:ind w:firstLine="900" w:firstLineChars="250"/>
        <w:rPr>
          <w:color w:val="000000"/>
          <w:sz w:val="36"/>
          <w:szCs w:val="36"/>
        </w:rPr>
      </w:pPr>
      <w:r>
        <w:rPr>
          <w:rFonts w:hint="eastAsia" w:cs="宋体-方正超大字符集"/>
          <w:color w:val="000000"/>
          <w:sz w:val="36"/>
          <w:szCs w:val="36"/>
        </w:rPr>
        <w:t>委托</w:t>
      </w:r>
      <w:r>
        <w:rPr>
          <w:color w:val="000000"/>
          <w:sz w:val="36"/>
          <w:szCs w:val="36"/>
        </w:rPr>
        <w:t>方(甲方)：</w:t>
      </w:r>
      <w:r>
        <w:rPr>
          <w:rFonts w:hint="eastAsia"/>
          <w:sz w:val="36"/>
          <w:u w:val="single"/>
        </w:rPr>
        <w:t xml:space="preserve">                        </w:t>
      </w:r>
      <w:r>
        <w:rPr>
          <w:sz w:val="36"/>
          <w:u w:val="single"/>
        </w:rPr>
        <w:t xml:space="preserve"> </w:t>
      </w:r>
    </w:p>
    <w:p w14:paraId="0CB998ED">
      <w:pPr>
        <w:pStyle w:val="2"/>
        <w:spacing w:line="330" w:lineRule="atLeast"/>
        <w:rPr>
          <w:color w:val="000000"/>
          <w:sz w:val="36"/>
          <w:szCs w:val="36"/>
        </w:rPr>
      </w:pPr>
      <w:r>
        <w:rPr>
          <w:rFonts w:hint="eastAsia"/>
          <w:sz w:val="36"/>
        </w:rPr>
        <w:t>　　　　　　　　</w:t>
      </w:r>
      <w:r>
        <w:rPr>
          <w:rFonts w:hint="eastAsia"/>
          <w:sz w:val="36"/>
          <w:u w:val="single"/>
        </w:rPr>
        <w:t xml:space="preserve">  　　                      </w:t>
      </w:r>
    </w:p>
    <w:p w14:paraId="7587C316">
      <w:pPr>
        <w:pStyle w:val="2"/>
        <w:spacing w:line="330" w:lineRule="atLeast"/>
        <w:ind w:firstLine="900" w:firstLineChars="250"/>
        <w:rPr>
          <w:color w:val="000000"/>
          <w:sz w:val="36"/>
          <w:szCs w:val="36"/>
        </w:rPr>
      </w:pPr>
      <w:r>
        <w:rPr>
          <w:rFonts w:hint="eastAsia"/>
          <w:color w:val="000000"/>
          <w:sz w:val="36"/>
          <w:szCs w:val="36"/>
        </w:rPr>
        <w:t>受托</w:t>
      </w:r>
      <w:r>
        <w:rPr>
          <w:color w:val="000000"/>
          <w:sz w:val="36"/>
          <w:szCs w:val="36"/>
        </w:rPr>
        <w:t>方(乙方)</w:t>
      </w:r>
      <w:r>
        <w:rPr>
          <w:rFonts w:hint="eastAsia"/>
          <w:color w:val="000000"/>
          <w:sz w:val="36"/>
          <w:szCs w:val="36"/>
        </w:rPr>
        <w:t>：</w:t>
      </w:r>
      <w:r>
        <w:rPr>
          <w:rFonts w:hint="eastAsia"/>
          <w:sz w:val="36"/>
          <w:u w:val="single"/>
        </w:rPr>
        <w:t xml:space="preserve">      </w:t>
      </w:r>
      <w:r>
        <w:rPr>
          <w:rFonts w:hint="eastAsia"/>
          <w:color w:val="000000"/>
          <w:sz w:val="36"/>
          <w:szCs w:val="36"/>
          <w:u w:val="single"/>
        </w:rPr>
        <w:t>南京林业大学</w:t>
      </w:r>
      <w:r>
        <w:rPr>
          <w:rFonts w:hint="eastAsia"/>
          <w:sz w:val="36"/>
          <w:u w:val="single"/>
        </w:rPr>
        <w:t xml:space="preserve">        </w:t>
      </w:r>
    </w:p>
    <w:p w14:paraId="338C5777">
      <w:pPr>
        <w:pStyle w:val="2"/>
        <w:spacing w:line="330" w:lineRule="atLeast"/>
        <w:rPr>
          <w:color w:val="000000"/>
          <w:sz w:val="36"/>
          <w:szCs w:val="36"/>
        </w:rPr>
      </w:pPr>
      <w:r>
        <w:rPr>
          <w:rFonts w:hint="eastAsia"/>
          <w:sz w:val="36"/>
        </w:rPr>
        <w:t>　　　　　　　　</w:t>
      </w:r>
      <w:r>
        <w:rPr>
          <w:rFonts w:hint="eastAsia"/>
          <w:sz w:val="36"/>
          <w:u w:val="single"/>
        </w:rPr>
        <w:t xml:space="preserve">                  　　      </w:t>
      </w:r>
    </w:p>
    <w:p w14:paraId="35A12129">
      <w:pPr>
        <w:pStyle w:val="2"/>
        <w:spacing w:line="330" w:lineRule="atLeast"/>
        <w:ind w:firstLine="900" w:firstLineChars="250"/>
        <w:rPr>
          <w:color w:val="000000"/>
          <w:sz w:val="36"/>
          <w:szCs w:val="36"/>
        </w:rPr>
      </w:pPr>
      <w:r>
        <w:rPr>
          <w:color w:val="000000"/>
          <w:sz w:val="36"/>
          <w:szCs w:val="36"/>
        </w:rPr>
        <w:t>签订时间</w:t>
      </w:r>
      <w:r>
        <w:rPr>
          <w:rFonts w:hint="eastAsia"/>
          <w:color w:val="000000"/>
          <w:sz w:val="36"/>
          <w:szCs w:val="36"/>
        </w:rPr>
        <w:t>：</w:t>
      </w:r>
      <w:r>
        <w:rPr>
          <w:rFonts w:hint="eastAsia"/>
          <w:color w:val="000000"/>
          <w:sz w:val="36"/>
          <w:u w:val="single"/>
        </w:rPr>
        <w:t xml:space="preserve">                       　　 </w:t>
      </w:r>
    </w:p>
    <w:p w14:paraId="1ADDC643">
      <w:pPr>
        <w:pStyle w:val="2"/>
        <w:spacing w:line="330" w:lineRule="atLeast"/>
        <w:ind w:firstLine="900" w:firstLineChars="250"/>
        <w:rPr>
          <w:color w:val="000000"/>
          <w:sz w:val="36"/>
          <w:szCs w:val="36"/>
        </w:rPr>
      </w:pPr>
      <w:r>
        <w:rPr>
          <w:color w:val="000000"/>
          <w:sz w:val="36"/>
          <w:szCs w:val="36"/>
        </w:rPr>
        <w:t>签订地点：</w:t>
      </w:r>
      <w:r>
        <w:rPr>
          <w:rFonts w:hint="eastAsia"/>
          <w:color w:val="000000"/>
          <w:sz w:val="36"/>
          <w:u w:val="single"/>
        </w:rPr>
        <w:t xml:space="preserve">                       　　 </w:t>
      </w:r>
    </w:p>
    <w:p w14:paraId="06BD26C0">
      <w:pPr>
        <w:pStyle w:val="2"/>
        <w:spacing w:line="330" w:lineRule="atLeast"/>
        <w:ind w:firstLine="900" w:firstLineChars="250"/>
        <w:rPr>
          <w:color w:val="000000"/>
          <w:sz w:val="36"/>
          <w:szCs w:val="36"/>
        </w:rPr>
      </w:pPr>
      <w:r>
        <w:rPr>
          <w:color w:val="000000"/>
          <w:sz w:val="36"/>
          <w:szCs w:val="36"/>
        </w:rPr>
        <w:t>有效期限：</w:t>
      </w:r>
      <w:r>
        <w:rPr>
          <w:rFonts w:hint="eastAsia"/>
          <w:color w:val="000000"/>
          <w:sz w:val="36"/>
          <w:u w:val="single"/>
        </w:rPr>
        <w:t xml:space="preserve">                       　　 </w:t>
      </w:r>
    </w:p>
    <w:p w14:paraId="09FB608D">
      <w:pPr>
        <w:pStyle w:val="2"/>
        <w:spacing w:line="330" w:lineRule="atLeast"/>
        <w:rPr>
          <w:rFonts w:ascii="ˎ̥" w:hAnsi="ˎ̥"/>
          <w:color w:val="000000"/>
          <w:sz w:val="30"/>
          <w:szCs w:val="30"/>
        </w:rPr>
      </w:pPr>
    </w:p>
    <w:p w14:paraId="75082673">
      <w:pPr>
        <w:pStyle w:val="2"/>
        <w:spacing w:line="330" w:lineRule="atLeast"/>
        <w:rPr>
          <w:rFonts w:ascii="ˎ̥" w:hAnsi="ˎ̥"/>
          <w:color w:val="000000"/>
          <w:sz w:val="30"/>
          <w:szCs w:val="30"/>
        </w:rPr>
      </w:pPr>
    </w:p>
    <w:p w14:paraId="6CCDCF32">
      <w:pPr>
        <w:pStyle w:val="2"/>
        <w:spacing w:line="330" w:lineRule="atLeast"/>
        <w:rPr>
          <w:rFonts w:ascii="ˎ̥" w:hAnsi="ˎ̥"/>
          <w:color w:val="000000"/>
          <w:sz w:val="30"/>
          <w:szCs w:val="30"/>
        </w:rPr>
      </w:pPr>
    </w:p>
    <w:p w14:paraId="72847660">
      <w:pPr>
        <w:pStyle w:val="2"/>
        <w:spacing w:line="330" w:lineRule="atLeast"/>
        <w:jc w:val="center"/>
        <w:rPr>
          <w:rFonts w:ascii="ˎ̥" w:hAnsi="ˎ̥"/>
          <w:color w:val="000000"/>
          <w:sz w:val="30"/>
          <w:szCs w:val="30"/>
        </w:rPr>
      </w:pPr>
      <w:r>
        <w:rPr>
          <w:rFonts w:ascii="ˎ̥" w:hAnsi="ˎ̥"/>
          <w:color w:val="000000"/>
          <w:sz w:val="30"/>
          <w:szCs w:val="30"/>
        </w:rPr>
        <w:t>中华人民共和国科学技术部印制</w:t>
      </w:r>
    </w:p>
    <w:p w14:paraId="540E4889">
      <w:pPr>
        <w:pStyle w:val="2"/>
        <w:spacing w:line="330" w:lineRule="atLeast"/>
        <w:jc w:val="center"/>
        <w:rPr>
          <w:rFonts w:ascii="黑体" w:hAnsi="ˎ̥" w:eastAsia="黑体"/>
          <w:color w:val="000000"/>
          <w:sz w:val="32"/>
          <w:szCs w:val="32"/>
        </w:rPr>
      </w:pPr>
    </w:p>
    <w:p w14:paraId="44C7CA4B">
      <w:pPr>
        <w:pStyle w:val="2"/>
        <w:spacing w:line="330" w:lineRule="atLeast"/>
        <w:jc w:val="center"/>
        <w:rPr>
          <w:rFonts w:ascii="黑体" w:hAnsi="ˎ̥" w:eastAsia="黑体"/>
          <w:color w:val="000000"/>
          <w:sz w:val="32"/>
          <w:szCs w:val="32"/>
        </w:rPr>
      </w:pPr>
      <w:r>
        <w:rPr>
          <w:rFonts w:hint="eastAsia" w:ascii="黑体" w:hAnsi="ˎ̥" w:eastAsia="黑体"/>
          <w:color w:val="000000"/>
          <w:sz w:val="32"/>
          <w:szCs w:val="32"/>
        </w:rPr>
        <w:t>填 写 说 明</w:t>
      </w:r>
    </w:p>
    <w:p w14:paraId="0CDBE5F1">
      <w:pPr>
        <w:pStyle w:val="2"/>
        <w:spacing w:before="0" w:beforeAutospacing="0" w:after="0" w:afterAutospacing="0" w:line="560" w:lineRule="exact"/>
        <w:ind w:firstLine="560" w:firstLineChars="200"/>
        <w:jc w:val="both"/>
        <w:rPr>
          <w:color w:val="000000"/>
          <w:sz w:val="28"/>
          <w:szCs w:val="28"/>
        </w:rPr>
      </w:pPr>
      <w:r>
        <w:rPr>
          <w:color w:val="000000"/>
          <w:sz w:val="28"/>
          <w:szCs w:val="28"/>
        </w:rPr>
        <w:t>一、本合同为中华人民共和国科学技术部印制的技术</w:t>
      </w:r>
      <w:r>
        <w:rPr>
          <w:rFonts w:hint="eastAsia"/>
          <w:color w:val="000000"/>
          <w:sz w:val="28"/>
          <w:szCs w:val="28"/>
        </w:rPr>
        <w:t>咨询</w:t>
      </w:r>
      <w:r>
        <w:rPr>
          <w:color w:val="000000"/>
          <w:sz w:val="28"/>
          <w:szCs w:val="28"/>
        </w:rPr>
        <w:t>合同示范文本，各技术合同登记机构可推介技术合同当事人参照使用。</w:t>
      </w:r>
    </w:p>
    <w:p w14:paraId="2F0414C7">
      <w:pPr>
        <w:pStyle w:val="2"/>
        <w:spacing w:before="0" w:beforeAutospacing="0" w:after="0" w:afterAutospacing="0" w:line="560" w:lineRule="exact"/>
        <w:ind w:firstLine="560" w:firstLineChars="200"/>
        <w:jc w:val="both"/>
        <w:rPr>
          <w:color w:val="000000"/>
          <w:sz w:val="28"/>
          <w:szCs w:val="28"/>
        </w:rPr>
      </w:pPr>
      <w:r>
        <w:rPr>
          <w:color w:val="000000"/>
          <w:sz w:val="28"/>
          <w:szCs w:val="28"/>
        </w:rPr>
        <w:t>二、本合同书适用于一方当事人(受托方)为另一方(委托方)就特定技术项目提供可行性论证、技术预测、专题技术调查、分析评价报告所订立的合同。</w:t>
      </w:r>
    </w:p>
    <w:p w14:paraId="577DBC0D">
      <w:pPr>
        <w:pStyle w:val="2"/>
        <w:spacing w:before="0" w:beforeAutospacing="0" w:after="0" w:afterAutospacing="0" w:line="560" w:lineRule="exact"/>
        <w:ind w:firstLine="560" w:firstLineChars="200"/>
        <w:jc w:val="both"/>
        <w:rPr>
          <w:color w:val="000000"/>
          <w:sz w:val="28"/>
          <w:szCs w:val="28"/>
        </w:rPr>
      </w:pPr>
      <w:r>
        <w:rPr>
          <w:color w:val="000000"/>
          <w:sz w:val="28"/>
          <w:szCs w:val="28"/>
        </w:rPr>
        <w:t>三、签约一方为多个当事人的，可按各自在合同关系中的作用等，在"委托方"、"受托方"项下(增页)分别排列为共同委托人或共同受托人。</w:t>
      </w:r>
    </w:p>
    <w:p w14:paraId="42F7FBF9">
      <w:pPr>
        <w:pStyle w:val="2"/>
        <w:spacing w:before="0" w:beforeAutospacing="0" w:after="0" w:afterAutospacing="0" w:line="560" w:lineRule="exact"/>
        <w:ind w:firstLine="560" w:firstLineChars="200"/>
        <w:jc w:val="both"/>
        <w:rPr>
          <w:color w:val="000000"/>
          <w:sz w:val="28"/>
          <w:szCs w:val="28"/>
        </w:rPr>
      </w:pPr>
      <w:r>
        <w:rPr>
          <w:color w:val="000000"/>
          <w:sz w:val="28"/>
          <w:szCs w:val="28"/>
        </w:rPr>
        <w:t>四、本合同书未尽事项，可由当事人附页另行约定，并作为本合同的组成部分。</w:t>
      </w:r>
    </w:p>
    <w:p w14:paraId="69AB0368">
      <w:pPr>
        <w:pStyle w:val="2"/>
        <w:spacing w:before="0" w:beforeAutospacing="0" w:after="0" w:afterAutospacing="0" w:line="560" w:lineRule="exact"/>
        <w:ind w:firstLine="560" w:firstLineChars="200"/>
        <w:jc w:val="both"/>
        <w:rPr>
          <w:color w:val="000000"/>
          <w:sz w:val="28"/>
          <w:szCs w:val="28"/>
        </w:rPr>
      </w:pPr>
      <w:r>
        <w:rPr>
          <w:color w:val="000000"/>
          <w:sz w:val="28"/>
          <w:szCs w:val="28"/>
        </w:rPr>
        <w:t>五、当事人使用本合同书时约定无需填写的条款，应在该条款处注明"无"等字样。</w:t>
      </w:r>
    </w:p>
    <w:p w14:paraId="7548AC6C">
      <w:pPr>
        <w:pStyle w:val="2"/>
        <w:spacing w:before="0" w:beforeAutospacing="0" w:after="0" w:afterAutospacing="0" w:line="560" w:lineRule="exact"/>
        <w:ind w:firstLine="560" w:firstLineChars="200"/>
        <w:jc w:val="both"/>
        <w:rPr>
          <w:color w:val="000000"/>
          <w:sz w:val="28"/>
          <w:szCs w:val="28"/>
        </w:rPr>
      </w:pPr>
    </w:p>
    <w:p w14:paraId="66CA4BC8">
      <w:pPr>
        <w:pStyle w:val="2"/>
        <w:spacing w:line="440" w:lineRule="atLeast"/>
        <w:ind w:firstLine="375"/>
        <w:rPr>
          <w:rFonts w:ascii="ˎ̥" w:hAnsi="ˎ̥"/>
          <w:color w:val="000000"/>
          <w:sz w:val="30"/>
          <w:szCs w:val="30"/>
        </w:rPr>
      </w:pPr>
    </w:p>
    <w:p w14:paraId="054F2D78">
      <w:pPr>
        <w:pStyle w:val="2"/>
        <w:spacing w:line="440" w:lineRule="atLeast"/>
        <w:ind w:firstLine="375"/>
        <w:rPr>
          <w:rFonts w:ascii="ˎ̥" w:hAnsi="ˎ̥"/>
          <w:color w:val="000000"/>
          <w:sz w:val="30"/>
          <w:szCs w:val="30"/>
        </w:rPr>
      </w:pPr>
    </w:p>
    <w:p w14:paraId="701CC0B9">
      <w:pPr>
        <w:pStyle w:val="2"/>
        <w:spacing w:line="440" w:lineRule="atLeast"/>
        <w:ind w:firstLine="375"/>
        <w:rPr>
          <w:rFonts w:ascii="ˎ̥" w:hAnsi="ˎ̥"/>
          <w:color w:val="000000"/>
          <w:sz w:val="30"/>
          <w:szCs w:val="30"/>
        </w:rPr>
      </w:pPr>
    </w:p>
    <w:p w14:paraId="1CD3B85F">
      <w:pPr>
        <w:pStyle w:val="2"/>
        <w:spacing w:line="440" w:lineRule="atLeast"/>
        <w:ind w:firstLine="375"/>
        <w:rPr>
          <w:rFonts w:ascii="ˎ̥" w:hAnsi="ˎ̥"/>
          <w:color w:val="000000"/>
          <w:sz w:val="30"/>
          <w:szCs w:val="30"/>
        </w:rPr>
      </w:pPr>
    </w:p>
    <w:p w14:paraId="06E2CC22">
      <w:pPr>
        <w:pStyle w:val="2"/>
        <w:spacing w:line="440" w:lineRule="atLeast"/>
        <w:ind w:firstLine="375"/>
        <w:rPr>
          <w:rFonts w:ascii="ˎ̥" w:hAnsi="ˎ̥"/>
          <w:color w:val="000000"/>
          <w:sz w:val="30"/>
          <w:szCs w:val="30"/>
        </w:rPr>
      </w:pPr>
    </w:p>
    <w:p w14:paraId="635C2BFA">
      <w:pPr>
        <w:pStyle w:val="2"/>
        <w:spacing w:line="440" w:lineRule="atLeast"/>
        <w:ind w:firstLine="375"/>
        <w:jc w:val="center"/>
        <w:rPr>
          <w:rFonts w:ascii="黑体" w:hAnsi="ˎ̥" w:eastAsia="黑体"/>
          <w:color w:val="000000"/>
          <w:sz w:val="44"/>
          <w:szCs w:val="44"/>
        </w:rPr>
      </w:pPr>
      <w:r>
        <w:rPr>
          <w:rFonts w:hint="eastAsia" w:ascii="黑体" w:hAnsi="ˎ̥" w:eastAsia="黑体"/>
          <w:color w:val="000000"/>
          <w:sz w:val="44"/>
          <w:szCs w:val="44"/>
        </w:rPr>
        <w:t>技术咨询合同</w:t>
      </w:r>
    </w:p>
    <w:p w14:paraId="553ACF3D">
      <w:pPr>
        <w:pStyle w:val="2"/>
        <w:spacing w:before="0" w:beforeAutospacing="0" w:after="0" w:afterAutospacing="0" w:line="640" w:lineRule="exact"/>
        <w:ind w:firstLine="560" w:firstLineChars="200"/>
        <w:jc w:val="both"/>
        <w:rPr>
          <w:color w:val="000000"/>
          <w:sz w:val="28"/>
          <w:szCs w:val="28"/>
        </w:rPr>
      </w:pPr>
    </w:p>
    <w:p w14:paraId="1DD73A93">
      <w:pPr>
        <w:pStyle w:val="2"/>
        <w:spacing w:before="0" w:beforeAutospacing="0" w:after="0" w:afterAutospacing="0" w:line="640" w:lineRule="exact"/>
        <w:ind w:firstLine="560" w:firstLineChars="200"/>
        <w:jc w:val="both"/>
        <w:rPr>
          <w:color w:val="000000"/>
          <w:sz w:val="28"/>
          <w:szCs w:val="28"/>
        </w:rPr>
      </w:pPr>
      <w:r>
        <w:rPr>
          <w:rFonts w:hint="eastAsia"/>
          <w:color w:val="000000"/>
          <w:sz w:val="28"/>
          <w:szCs w:val="28"/>
        </w:rPr>
        <w:t>委托方</w:t>
      </w:r>
      <w:r>
        <w:rPr>
          <w:color w:val="000000"/>
          <w:sz w:val="28"/>
          <w:szCs w:val="28"/>
        </w:rPr>
        <w:t>(甲方)：</w:t>
      </w:r>
      <w:r>
        <w:rPr>
          <w:rFonts w:hint="eastAsia"/>
          <w:sz w:val="28"/>
          <w:u w:val="single"/>
        </w:rPr>
        <w:t xml:space="preserve">                                    </w:t>
      </w:r>
      <w:r>
        <w:rPr>
          <w:sz w:val="28"/>
          <w:u w:val="single"/>
        </w:rPr>
        <w:t xml:space="preserve"> </w:t>
      </w:r>
      <w:r>
        <w:rPr>
          <w:rFonts w:hint="eastAsia"/>
          <w:sz w:val="28"/>
          <w:u w:val="single"/>
        </w:rPr>
        <w:t xml:space="preserve">   　</w:t>
      </w:r>
    </w:p>
    <w:p w14:paraId="7E645B29">
      <w:pPr>
        <w:pStyle w:val="2"/>
        <w:spacing w:before="0" w:beforeAutospacing="0" w:after="0" w:afterAutospacing="0" w:line="640" w:lineRule="exact"/>
        <w:ind w:firstLine="579" w:firstLineChars="207"/>
        <w:jc w:val="both"/>
        <w:rPr>
          <w:color w:val="000000"/>
          <w:sz w:val="28"/>
          <w:szCs w:val="28"/>
        </w:rPr>
      </w:pPr>
      <w:r>
        <w:rPr>
          <w:color w:val="000000"/>
          <w:sz w:val="28"/>
          <w:szCs w:val="28"/>
        </w:rPr>
        <w:t>住  所  地：</w:t>
      </w:r>
      <w:r>
        <w:rPr>
          <w:rFonts w:hint="eastAsia"/>
          <w:sz w:val="28"/>
          <w:u w:val="single"/>
        </w:rPr>
        <w:t xml:space="preserve">                                    </w:t>
      </w:r>
      <w:r>
        <w:rPr>
          <w:sz w:val="28"/>
          <w:u w:val="single"/>
        </w:rPr>
        <w:t xml:space="preserve"> </w:t>
      </w:r>
      <w:r>
        <w:rPr>
          <w:rFonts w:hint="eastAsia"/>
          <w:sz w:val="28"/>
          <w:u w:val="single"/>
        </w:rPr>
        <w:t xml:space="preserve">   　</w:t>
      </w:r>
    </w:p>
    <w:p w14:paraId="0F1833D7">
      <w:pPr>
        <w:pStyle w:val="2"/>
        <w:spacing w:before="0" w:beforeAutospacing="0" w:after="0" w:afterAutospacing="0" w:line="640" w:lineRule="exact"/>
        <w:ind w:firstLine="579" w:firstLineChars="207"/>
        <w:jc w:val="both"/>
        <w:rPr>
          <w:color w:val="000000"/>
          <w:sz w:val="28"/>
          <w:szCs w:val="28"/>
        </w:rPr>
      </w:pPr>
      <w:r>
        <w:rPr>
          <w:color w:val="000000"/>
          <w:sz w:val="28"/>
          <w:szCs w:val="28"/>
        </w:rPr>
        <w:t>法定代表人：</w:t>
      </w:r>
      <w:r>
        <w:rPr>
          <w:rFonts w:hint="eastAsia"/>
          <w:sz w:val="28"/>
          <w:u w:val="single"/>
        </w:rPr>
        <w:t xml:space="preserve">                  </w:t>
      </w:r>
      <w:bookmarkStart w:id="0" w:name="_GoBack"/>
      <w:bookmarkEnd w:id="0"/>
      <w:r>
        <w:rPr>
          <w:rFonts w:hint="eastAsia"/>
          <w:sz w:val="28"/>
          <w:u w:val="single"/>
        </w:rPr>
        <w:t xml:space="preserve">                  </w:t>
      </w:r>
      <w:r>
        <w:rPr>
          <w:sz w:val="28"/>
          <w:u w:val="single"/>
        </w:rPr>
        <w:t xml:space="preserve"> </w:t>
      </w:r>
      <w:r>
        <w:rPr>
          <w:rFonts w:hint="eastAsia"/>
          <w:sz w:val="28"/>
          <w:u w:val="single"/>
        </w:rPr>
        <w:t xml:space="preserve">   　  </w:t>
      </w:r>
    </w:p>
    <w:p w14:paraId="5BB3DB41">
      <w:pPr>
        <w:pStyle w:val="2"/>
        <w:spacing w:before="0" w:beforeAutospacing="0" w:after="0" w:afterAutospacing="0" w:line="640" w:lineRule="exact"/>
        <w:ind w:firstLine="579" w:firstLineChars="207"/>
        <w:jc w:val="both"/>
        <w:rPr>
          <w:color w:val="000000"/>
          <w:sz w:val="28"/>
          <w:szCs w:val="28"/>
        </w:rPr>
      </w:pPr>
      <w:r>
        <w:rPr>
          <w:color w:val="000000"/>
          <w:sz w:val="28"/>
          <w:szCs w:val="28"/>
        </w:rPr>
        <w:t>项目联系人：</w:t>
      </w:r>
      <w:r>
        <w:rPr>
          <w:rFonts w:hint="eastAsia"/>
          <w:sz w:val="28"/>
          <w:u w:val="single"/>
        </w:rPr>
        <w:t xml:space="preserve">                                    </w:t>
      </w:r>
      <w:r>
        <w:rPr>
          <w:sz w:val="28"/>
          <w:u w:val="single"/>
        </w:rPr>
        <w:t xml:space="preserve"> </w:t>
      </w:r>
      <w:r>
        <w:rPr>
          <w:rFonts w:hint="eastAsia"/>
          <w:sz w:val="28"/>
          <w:u w:val="single"/>
        </w:rPr>
        <w:t xml:space="preserve"> 　    </w:t>
      </w:r>
    </w:p>
    <w:p w14:paraId="35E37A6D">
      <w:pPr>
        <w:pStyle w:val="2"/>
        <w:spacing w:before="0" w:beforeAutospacing="0" w:after="0" w:afterAutospacing="0" w:line="640" w:lineRule="exact"/>
        <w:ind w:firstLine="579" w:firstLineChars="207"/>
        <w:jc w:val="both"/>
        <w:rPr>
          <w:color w:val="000000"/>
          <w:sz w:val="28"/>
          <w:szCs w:val="28"/>
        </w:rPr>
      </w:pPr>
      <w:r>
        <w:rPr>
          <w:rFonts w:hint="eastAsia"/>
          <w:sz w:val="28"/>
        </w:rPr>
        <w:t>联系方式（手机） ：</w:t>
      </w:r>
      <w:r>
        <w:rPr>
          <w:rFonts w:hint="eastAsia"/>
          <w:sz w:val="28"/>
          <w:u w:val="single"/>
        </w:rPr>
        <w:t xml:space="preserve">                                     </w:t>
      </w:r>
    </w:p>
    <w:p w14:paraId="34844918">
      <w:pPr>
        <w:pStyle w:val="2"/>
        <w:spacing w:before="0" w:beforeAutospacing="0" w:after="0" w:afterAutospacing="0" w:line="640" w:lineRule="exact"/>
        <w:ind w:firstLine="579" w:firstLineChars="207"/>
        <w:jc w:val="both"/>
        <w:rPr>
          <w:sz w:val="28"/>
          <w:u w:val="single"/>
        </w:rPr>
      </w:pPr>
      <w:r>
        <w:rPr>
          <w:rFonts w:hint="eastAsia"/>
          <w:sz w:val="28"/>
        </w:rPr>
        <w:t>通讯地址：</w:t>
      </w:r>
      <w:r>
        <w:rPr>
          <w:rFonts w:hint="eastAsia"/>
          <w:sz w:val="28"/>
          <w:u w:val="single"/>
        </w:rPr>
        <w:t xml:space="preserve">                              </w:t>
      </w:r>
      <w:r>
        <w:rPr>
          <w:rFonts w:hint="eastAsia"/>
          <w:sz w:val="28"/>
          <w:u w:val="none"/>
        </w:rPr>
        <w:t>邮编：</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p>
    <w:p w14:paraId="6A5FD106">
      <w:pPr>
        <w:pStyle w:val="2"/>
        <w:spacing w:before="0" w:beforeAutospacing="0" w:after="0" w:afterAutospacing="0" w:line="640" w:lineRule="exact"/>
        <w:ind w:firstLine="579" w:firstLineChars="207"/>
        <w:jc w:val="both"/>
        <w:rPr>
          <w:color w:val="000000"/>
          <w:sz w:val="28"/>
          <w:szCs w:val="28"/>
        </w:rPr>
      </w:pPr>
      <w:r>
        <w:rPr>
          <w:color w:val="000000"/>
          <w:sz w:val="28"/>
          <w:szCs w:val="28"/>
        </w:rPr>
        <w:t>电    话：</w:t>
      </w:r>
      <w:r>
        <w:rPr>
          <w:rFonts w:hint="eastAsia"/>
          <w:sz w:val="28"/>
          <w:u w:val="single"/>
        </w:rPr>
        <w:t xml:space="preserve">                   </w:t>
      </w:r>
      <w:r>
        <w:rPr>
          <w:color w:val="000000"/>
          <w:sz w:val="28"/>
          <w:szCs w:val="28"/>
        </w:rPr>
        <w:t>　　传真</w:t>
      </w:r>
      <w:r>
        <w:rPr>
          <w:rFonts w:hint="eastAsia"/>
          <w:color w:val="000000"/>
          <w:sz w:val="28"/>
          <w:szCs w:val="28"/>
        </w:rPr>
        <w:t>：</w:t>
      </w:r>
      <w:r>
        <w:rPr>
          <w:rFonts w:hint="eastAsia"/>
          <w:sz w:val="28"/>
          <w:u w:val="single"/>
        </w:rPr>
        <w:t xml:space="preserve">              </w:t>
      </w:r>
    </w:p>
    <w:p w14:paraId="1862D21A">
      <w:pPr>
        <w:pStyle w:val="2"/>
        <w:spacing w:before="0" w:beforeAutospacing="0" w:after="0" w:afterAutospacing="0" w:line="640" w:lineRule="exact"/>
        <w:ind w:firstLine="579" w:firstLineChars="207"/>
        <w:jc w:val="both"/>
        <w:rPr>
          <w:color w:val="000000"/>
          <w:sz w:val="28"/>
          <w:szCs w:val="28"/>
        </w:rPr>
      </w:pPr>
      <w:r>
        <w:rPr>
          <w:color w:val="000000"/>
          <w:sz w:val="28"/>
          <w:szCs w:val="28"/>
        </w:rPr>
        <w:t>电子信箱：</w:t>
      </w:r>
      <w:r>
        <w:rPr>
          <w:rFonts w:hint="eastAsia"/>
          <w:sz w:val="28"/>
          <w:u w:val="single"/>
        </w:rPr>
        <w:t xml:space="preserve">                                    </w:t>
      </w:r>
      <w:r>
        <w:rPr>
          <w:sz w:val="28"/>
          <w:u w:val="single"/>
        </w:rPr>
        <w:t xml:space="preserve"> </w:t>
      </w:r>
      <w:r>
        <w:rPr>
          <w:rFonts w:hint="eastAsia"/>
          <w:sz w:val="28"/>
          <w:u w:val="single"/>
        </w:rPr>
        <w:t xml:space="preserve">  　   　</w:t>
      </w:r>
    </w:p>
    <w:p w14:paraId="7B87C7A6">
      <w:pPr>
        <w:pStyle w:val="2"/>
        <w:spacing w:before="0" w:beforeAutospacing="0" w:after="0" w:afterAutospacing="0" w:line="640" w:lineRule="exact"/>
        <w:ind w:firstLine="579" w:firstLineChars="207"/>
        <w:jc w:val="both"/>
        <w:rPr>
          <w:color w:val="000000"/>
          <w:sz w:val="28"/>
          <w:szCs w:val="28"/>
        </w:rPr>
      </w:pPr>
      <w:r>
        <w:rPr>
          <w:rFonts w:hint="eastAsia"/>
          <w:color w:val="000000"/>
          <w:sz w:val="28"/>
          <w:szCs w:val="28"/>
        </w:rPr>
        <w:t>受托方</w:t>
      </w:r>
      <w:r>
        <w:rPr>
          <w:color w:val="000000"/>
          <w:sz w:val="28"/>
          <w:szCs w:val="28"/>
        </w:rPr>
        <w:t>(乙方)：</w:t>
      </w:r>
      <w:r>
        <w:rPr>
          <w:rFonts w:hint="eastAsia"/>
          <w:sz w:val="28"/>
          <w:u w:val="single"/>
        </w:rPr>
        <w:t xml:space="preserve">              南京林业大学                </w:t>
      </w:r>
    </w:p>
    <w:p w14:paraId="502BBEAD">
      <w:pPr>
        <w:pStyle w:val="2"/>
        <w:spacing w:before="0" w:beforeAutospacing="0" w:after="0" w:afterAutospacing="0" w:line="640" w:lineRule="exact"/>
        <w:ind w:firstLine="579" w:firstLineChars="207"/>
        <w:jc w:val="both"/>
        <w:rPr>
          <w:color w:val="000000"/>
          <w:sz w:val="28"/>
          <w:szCs w:val="28"/>
        </w:rPr>
      </w:pPr>
      <w:r>
        <w:rPr>
          <w:color w:val="000000"/>
          <w:sz w:val="28"/>
          <w:szCs w:val="28"/>
        </w:rPr>
        <w:t>住  所  地：</w:t>
      </w:r>
      <w:r>
        <w:rPr>
          <w:rFonts w:hint="eastAsia"/>
          <w:sz w:val="28"/>
          <w:u w:val="single"/>
        </w:rPr>
        <w:t xml:space="preserve">            南京市龙蟠路159号        </w:t>
      </w:r>
      <w:r>
        <w:rPr>
          <w:sz w:val="28"/>
          <w:u w:val="single"/>
        </w:rPr>
        <w:t xml:space="preserve"> </w:t>
      </w:r>
      <w:r>
        <w:rPr>
          <w:rFonts w:hint="eastAsia"/>
          <w:sz w:val="28"/>
          <w:u w:val="single"/>
        </w:rPr>
        <w:t xml:space="preserve">   </w:t>
      </w:r>
    </w:p>
    <w:p w14:paraId="758001EF">
      <w:pPr>
        <w:pStyle w:val="2"/>
        <w:spacing w:before="0" w:beforeAutospacing="0" w:after="0" w:afterAutospacing="0" w:line="640" w:lineRule="exact"/>
        <w:ind w:firstLine="579" w:firstLineChars="207"/>
        <w:jc w:val="both"/>
        <w:rPr>
          <w:color w:val="000000"/>
          <w:sz w:val="28"/>
          <w:szCs w:val="28"/>
        </w:rPr>
      </w:pPr>
      <w:r>
        <w:rPr>
          <w:color w:val="000000"/>
          <w:sz w:val="28"/>
          <w:szCs w:val="28"/>
        </w:rPr>
        <w:t>法定代表人：</w:t>
      </w:r>
      <w:r>
        <w:rPr>
          <w:rFonts w:hint="eastAsia"/>
          <w:sz w:val="28"/>
          <w:u w:val="single"/>
        </w:rPr>
        <w:t xml:space="preserve">                    勇 强           </w:t>
      </w:r>
      <w:r>
        <w:rPr>
          <w:sz w:val="28"/>
          <w:u w:val="single"/>
        </w:rPr>
        <w:t xml:space="preserve"> </w:t>
      </w:r>
      <w:r>
        <w:rPr>
          <w:rFonts w:hint="eastAsia"/>
          <w:sz w:val="28"/>
          <w:u w:val="single"/>
        </w:rPr>
        <w:t xml:space="preserve">   　　</w:t>
      </w:r>
    </w:p>
    <w:p w14:paraId="3C00A52C">
      <w:pPr>
        <w:pStyle w:val="2"/>
        <w:spacing w:before="0" w:beforeAutospacing="0" w:after="0" w:afterAutospacing="0" w:line="640" w:lineRule="exact"/>
        <w:ind w:firstLine="579" w:firstLineChars="207"/>
        <w:jc w:val="both"/>
        <w:rPr>
          <w:color w:val="000000"/>
          <w:sz w:val="28"/>
          <w:szCs w:val="28"/>
        </w:rPr>
      </w:pPr>
      <w:r>
        <w:rPr>
          <w:color w:val="000000"/>
          <w:sz w:val="28"/>
          <w:szCs w:val="28"/>
        </w:rPr>
        <w:t>项目联系人：</w:t>
      </w:r>
      <w:r>
        <w:rPr>
          <w:rFonts w:hint="eastAsia"/>
          <w:sz w:val="28"/>
          <w:u w:val="single"/>
        </w:rPr>
        <w:t xml:space="preserve">                                    </w:t>
      </w:r>
      <w:r>
        <w:rPr>
          <w:sz w:val="28"/>
          <w:u w:val="single"/>
        </w:rPr>
        <w:t xml:space="preserve"> </w:t>
      </w:r>
      <w:r>
        <w:rPr>
          <w:rFonts w:hint="eastAsia"/>
          <w:sz w:val="28"/>
          <w:u w:val="single"/>
        </w:rPr>
        <w:t xml:space="preserve">  　 　</w:t>
      </w:r>
    </w:p>
    <w:p w14:paraId="39549751">
      <w:pPr>
        <w:pStyle w:val="2"/>
        <w:spacing w:before="0" w:beforeAutospacing="0" w:after="0" w:afterAutospacing="0" w:line="640" w:lineRule="exact"/>
        <w:ind w:firstLine="579" w:firstLineChars="207"/>
        <w:jc w:val="both"/>
        <w:rPr>
          <w:color w:val="000000"/>
          <w:sz w:val="28"/>
          <w:szCs w:val="28"/>
        </w:rPr>
      </w:pPr>
      <w:r>
        <w:rPr>
          <w:rFonts w:hint="eastAsia"/>
          <w:sz w:val="28"/>
        </w:rPr>
        <w:t>联系方式（手机） ：</w:t>
      </w:r>
      <w:r>
        <w:rPr>
          <w:rFonts w:hint="eastAsia"/>
          <w:sz w:val="28"/>
          <w:u w:val="single"/>
        </w:rPr>
        <w:t xml:space="preserve">                                     </w:t>
      </w:r>
    </w:p>
    <w:p w14:paraId="1844D191">
      <w:pPr>
        <w:pStyle w:val="2"/>
        <w:spacing w:before="0" w:beforeAutospacing="0" w:after="0" w:afterAutospacing="0" w:line="640" w:lineRule="exact"/>
        <w:ind w:firstLine="579" w:firstLineChars="207"/>
        <w:jc w:val="both"/>
        <w:rPr>
          <w:sz w:val="28"/>
          <w:u w:val="single"/>
        </w:rPr>
      </w:pPr>
      <w:r>
        <w:rPr>
          <w:rFonts w:hint="eastAsia"/>
          <w:sz w:val="28"/>
        </w:rPr>
        <w:t>通讯地址：</w:t>
      </w:r>
      <w:r>
        <w:rPr>
          <w:rFonts w:hint="eastAsia"/>
          <w:sz w:val="28"/>
          <w:u w:val="single"/>
        </w:rPr>
        <w:t xml:space="preserve">                                邮编：        </w:t>
      </w:r>
    </w:p>
    <w:p w14:paraId="7E24E549">
      <w:pPr>
        <w:pStyle w:val="2"/>
        <w:spacing w:before="0" w:beforeAutospacing="0" w:after="0" w:afterAutospacing="0" w:line="640" w:lineRule="exact"/>
        <w:ind w:firstLine="579" w:firstLineChars="207"/>
        <w:jc w:val="both"/>
        <w:rPr>
          <w:color w:val="000000"/>
          <w:sz w:val="28"/>
          <w:szCs w:val="28"/>
        </w:rPr>
      </w:pPr>
      <w:r>
        <w:rPr>
          <w:color w:val="000000"/>
          <w:sz w:val="28"/>
          <w:szCs w:val="28"/>
        </w:rPr>
        <w:t>电    话：</w:t>
      </w:r>
      <w:r>
        <w:rPr>
          <w:rFonts w:hint="eastAsia"/>
          <w:sz w:val="28"/>
          <w:u w:val="single"/>
        </w:rPr>
        <w:t xml:space="preserve">                   </w:t>
      </w:r>
      <w:r>
        <w:rPr>
          <w:color w:val="000000"/>
          <w:sz w:val="28"/>
          <w:szCs w:val="28"/>
        </w:rPr>
        <w:t>　　传真</w:t>
      </w:r>
      <w:r>
        <w:rPr>
          <w:rFonts w:hint="eastAsia"/>
          <w:color w:val="000000"/>
          <w:sz w:val="28"/>
          <w:szCs w:val="28"/>
        </w:rPr>
        <w:t>：</w:t>
      </w:r>
      <w:r>
        <w:rPr>
          <w:rFonts w:hint="eastAsia"/>
          <w:sz w:val="28"/>
          <w:u w:val="single"/>
        </w:rPr>
        <w:t xml:space="preserve">              </w:t>
      </w:r>
    </w:p>
    <w:p w14:paraId="334B15C0">
      <w:pPr>
        <w:pStyle w:val="2"/>
        <w:spacing w:before="0" w:beforeAutospacing="0" w:after="0" w:afterAutospacing="0" w:line="640" w:lineRule="exact"/>
        <w:ind w:firstLine="579" w:firstLineChars="207"/>
        <w:jc w:val="both"/>
        <w:rPr>
          <w:color w:val="000000"/>
          <w:sz w:val="28"/>
          <w:szCs w:val="28"/>
        </w:rPr>
      </w:pPr>
      <w:r>
        <w:rPr>
          <w:color w:val="000000"/>
          <w:sz w:val="28"/>
          <w:szCs w:val="28"/>
        </w:rPr>
        <w:t>电子信箱：</w:t>
      </w:r>
      <w:r>
        <w:rPr>
          <w:rFonts w:hint="eastAsia"/>
          <w:sz w:val="28"/>
          <w:u w:val="single"/>
        </w:rPr>
        <w:t xml:space="preserve">                                    </w:t>
      </w:r>
      <w:r>
        <w:rPr>
          <w:sz w:val="28"/>
          <w:u w:val="single"/>
        </w:rPr>
        <w:t xml:space="preserve"> </w:t>
      </w:r>
      <w:r>
        <w:rPr>
          <w:rFonts w:hint="eastAsia"/>
          <w:sz w:val="28"/>
          <w:u w:val="single"/>
        </w:rPr>
        <w:t xml:space="preserve">  　　   </w:t>
      </w:r>
    </w:p>
    <w:p w14:paraId="047992BA">
      <w:pPr>
        <w:pStyle w:val="2"/>
        <w:spacing w:before="0" w:beforeAutospacing="0" w:after="0" w:afterAutospacing="0" w:line="560" w:lineRule="exact"/>
        <w:ind w:firstLine="439" w:firstLineChars="157"/>
        <w:rPr>
          <w:color w:val="000000"/>
          <w:sz w:val="28"/>
          <w:szCs w:val="28"/>
        </w:rPr>
      </w:pPr>
    </w:p>
    <w:p w14:paraId="13B5988D">
      <w:pPr>
        <w:pStyle w:val="2"/>
        <w:spacing w:before="0" w:beforeAutospacing="0" w:after="0" w:afterAutospacing="0" w:line="560" w:lineRule="exact"/>
        <w:rPr>
          <w:color w:val="000000"/>
          <w:sz w:val="28"/>
          <w:szCs w:val="28"/>
        </w:rPr>
      </w:pPr>
    </w:p>
    <w:p w14:paraId="54C9792E">
      <w:pPr>
        <w:pStyle w:val="2"/>
        <w:spacing w:before="0" w:beforeAutospacing="0" w:after="0" w:afterAutospacing="0" w:line="560" w:lineRule="exact"/>
        <w:ind w:firstLine="375"/>
        <w:rPr>
          <w:rFonts w:ascii="ˎ̥" w:hAnsi="ˎ̥"/>
          <w:color w:val="000000"/>
          <w:sz w:val="28"/>
          <w:szCs w:val="28"/>
        </w:rPr>
      </w:pPr>
      <w:r>
        <w:rPr>
          <w:rFonts w:ascii="ˎ̥" w:hAnsi="ˎ̥"/>
          <w:color w:val="000000"/>
          <w:sz w:val="30"/>
          <w:szCs w:val="30"/>
        </w:rPr>
        <w:t xml:space="preserve">    </w:t>
      </w:r>
      <w:r>
        <w:rPr>
          <w:rFonts w:ascii="ˎ̥" w:hAnsi="ˎ̥"/>
          <w:color w:val="000000"/>
          <w:sz w:val="28"/>
          <w:szCs w:val="28"/>
        </w:rPr>
        <w:t>本合同甲方委托乙方就  </w:t>
      </w:r>
      <w:r>
        <w:rPr>
          <w:rFonts w:ascii="ˎ̥" w:hAnsi="ˎ̥"/>
          <w:color w:val="000000"/>
          <w:sz w:val="28"/>
          <w:szCs w:val="28"/>
          <w:u w:val="single"/>
        </w:rPr>
        <w:t>       </w:t>
      </w:r>
      <w:r>
        <w:rPr>
          <w:rFonts w:hint="eastAsia" w:ascii="ˎ̥" w:hAnsi="ˎ̥"/>
          <w:color w:val="000000"/>
          <w:sz w:val="28"/>
          <w:szCs w:val="28"/>
          <w:u w:val="single"/>
        </w:rPr>
        <w:t>　　　　　　　　</w:t>
      </w:r>
      <w:r>
        <w:rPr>
          <w:rFonts w:ascii="ˎ̥" w:hAnsi="ˎ̥"/>
          <w:color w:val="000000"/>
          <w:sz w:val="28"/>
          <w:szCs w:val="28"/>
          <w:u w:val="single"/>
        </w:rPr>
        <w:t xml:space="preserve">          </w:t>
      </w:r>
      <w:r>
        <w:rPr>
          <w:rFonts w:ascii="ˎ̥" w:hAnsi="ˎ̥"/>
          <w:color w:val="000000"/>
          <w:sz w:val="28"/>
          <w:szCs w:val="28"/>
        </w:rPr>
        <w:t>项目进行技术咨询，并支付咨询报酬。双方经过平等协商，在真实、充分地表达各自意愿的基础上，根据《中华人民共和国</w:t>
      </w:r>
      <w:r>
        <w:rPr>
          <w:rFonts w:hint="eastAsia"/>
          <w:sz w:val="28"/>
        </w:rPr>
        <w:t>民法典</w:t>
      </w:r>
      <w:r>
        <w:rPr>
          <w:rFonts w:ascii="ˎ̥" w:hAnsi="ˎ̥"/>
          <w:color w:val="000000"/>
          <w:sz w:val="28"/>
          <w:szCs w:val="28"/>
        </w:rPr>
        <w:t>》的规定，达成如下协议，并由双方共同恪守。</w:t>
      </w:r>
    </w:p>
    <w:p w14:paraId="1A0068FD">
      <w:pPr>
        <w:pStyle w:val="2"/>
        <w:spacing w:before="0" w:beforeAutospacing="0" w:after="0" w:afterAutospacing="0" w:line="560" w:lineRule="exact"/>
        <w:ind w:left="0" w:leftChars="0" w:firstLine="640" w:firstLineChars="200"/>
        <w:rPr>
          <w:rFonts w:ascii="ˎ̥" w:hAnsi="ˎ̥"/>
          <w:color w:val="000000"/>
          <w:sz w:val="28"/>
          <w:szCs w:val="28"/>
        </w:rPr>
      </w:pPr>
      <w:r>
        <w:rPr>
          <w:rFonts w:hint="eastAsia" w:ascii="黑体" w:hAnsi="ˎ̥" w:eastAsia="黑体"/>
          <w:color w:val="000000"/>
          <w:sz w:val="32"/>
          <w:szCs w:val="32"/>
        </w:rPr>
        <w:t>第一条</w:t>
      </w:r>
      <w:r>
        <w:rPr>
          <w:rFonts w:hint="eastAsia" w:ascii="ˎ̥" w:hAnsi="ˎ̥" w:eastAsia="黑体"/>
          <w:color w:val="000000"/>
          <w:sz w:val="32"/>
          <w:szCs w:val="32"/>
        </w:rPr>
        <w:t> </w:t>
      </w:r>
      <w:r>
        <w:rPr>
          <w:rFonts w:ascii="ˎ̥" w:hAnsi="ˎ̥"/>
          <w:color w:val="000000"/>
          <w:sz w:val="30"/>
          <w:szCs w:val="30"/>
        </w:rPr>
        <w:t xml:space="preserve"> </w:t>
      </w:r>
      <w:r>
        <w:rPr>
          <w:rFonts w:ascii="ˎ̥" w:hAnsi="ˎ̥"/>
          <w:color w:val="000000"/>
          <w:sz w:val="28"/>
          <w:szCs w:val="28"/>
        </w:rPr>
        <w:t>乙方进行技术咨询的内容、要求和方式：</w:t>
      </w:r>
    </w:p>
    <w:p w14:paraId="7717FE91">
      <w:pPr>
        <w:pStyle w:val="2"/>
        <w:spacing w:before="0" w:beforeAutospacing="0" w:after="0" w:afterAutospacing="0" w:line="560" w:lineRule="exact"/>
        <w:ind w:left="0" w:leftChars="0" w:firstLine="560" w:firstLineChars="200"/>
        <w:rPr>
          <w:rFonts w:ascii="ˎ̥" w:hAnsi="ˎ̥"/>
          <w:color w:val="000000"/>
          <w:sz w:val="28"/>
          <w:szCs w:val="28"/>
        </w:rPr>
      </w:pPr>
      <w:r>
        <w:rPr>
          <w:rFonts w:ascii="ˎ̥" w:hAnsi="ˎ̥"/>
          <w:color w:val="000000"/>
          <w:sz w:val="28"/>
          <w:szCs w:val="28"/>
        </w:rPr>
        <w:t>1.咨询内容：</w:t>
      </w:r>
      <w:r>
        <w:rPr>
          <w:rFonts w:ascii="ˎ̥" w:hAnsi="ˎ̥"/>
          <w:color w:val="000000"/>
          <w:sz w:val="28"/>
          <w:szCs w:val="28"/>
          <w:u w:val="single"/>
        </w:rPr>
        <w:t>                                                          </w:t>
      </w:r>
      <w:r>
        <w:rPr>
          <w:rFonts w:ascii="ˎ̥" w:hAnsi="ˎ̥"/>
          <w:color w:val="000000"/>
          <w:sz w:val="28"/>
          <w:szCs w:val="28"/>
        </w:rPr>
        <w:t xml:space="preserve"> 。</w:t>
      </w:r>
    </w:p>
    <w:p w14:paraId="798B62E4">
      <w:pPr>
        <w:pStyle w:val="2"/>
        <w:spacing w:before="0" w:beforeAutospacing="0" w:after="0" w:afterAutospacing="0" w:line="560" w:lineRule="exact"/>
        <w:ind w:left="0" w:leftChars="0" w:firstLine="560" w:firstLineChars="200"/>
        <w:rPr>
          <w:rFonts w:ascii="ˎ̥" w:hAnsi="ˎ̥"/>
          <w:color w:val="000000"/>
          <w:sz w:val="28"/>
          <w:szCs w:val="28"/>
        </w:rPr>
      </w:pPr>
      <w:r>
        <w:rPr>
          <w:rFonts w:ascii="ˎ̥" w:hAnsi="ˎ̥"/>
          <w:color w:val="000000"/>
          <w:sz w:val="28"/>
          <w:szCs w:val="28"/>
        </w:rPr>
        <w:t>2.咨询要求：</w:t>
      </w:r>
      <w:r>
        <w:rPr>
          <w:rFonts w:ascii="ˎ̥" w:hAnsi="ˎ̥"/>
          <w:color w:val="000000"/>
          <w:sz w:val="28"/>
          <w:szCs w:val="28"/>
          <w:u w:val="single"/>
        </w:rPr>
        <w:t>                                                           </w:t>
      </w:r>
      <w:r>
        <w:rPr>
          <w:rFonts w:ascii="ˎ̥" w:hAnsi="ˎ̥"/>
          <w:color w:val="000000"/>
          <w:sz w:val="28"/>
          <w:szCs w:val="28"/>
        </w:rPr>
        <w:t>  。</w:t>
      </w:r>
    </w:p>
    <w:p w14:paraId="262D6F36">
      <w:pPr>
        <w:pStyle w:val="2"/>
        <w:spacing w:before="0" w:beforeAutospacing="0" w:after="0" w:afterAutospacing="0" w:line="560" w:lineRule="exact"/>
        <w:ind w:left="0" w:leftChars="0" w:firstLine="560" w:firstLineChars="200"/>
        <w:rPr>
          <w:rFonts w:ascii="ˎ̥" w:hAnsi="ˎ̥"/>
          <w:color w:val="000000"/>
          <w:sz w:val="28"/>
          <w:szCs w:val="28"/>
        </w:rPr>
      </w:pPr>
      <w:r>
        <w:rPr>
          <w:rFonts w:ascii="ˎ̥" w:hAnsi="ˎ̥"/>
          <w:color w:val="000000"/>
          <w:sz w:val="28"/>
          <w:szCs w:val="28"/>
        </w:rPr>
        <w:t>3.咨询方式：</w:t>
      </w:r>
      <w:r>
        <w:rPr>
          <w:rFonts w:ascii="ˎ̥" w:hAnsi="ˎ̥"/>
          <w:color w:val="000000"/>
          <w:sz w:val="28"/>
          <w:szCs w:val="28"/>
          <w:u w:val="single"/>
        </w:rPr>
        <w:t>                                                            </w:t>
      </w:r>
      <w:r>
        <w:rPr>
          <w:rFonts w:ascii="ˎ̥" w:hAnsi="ˎ̥"/>
          <w:color w:val="000000"/>
          <w:sz w:val="28"/>
          <w:szCs w:val="28"/>
        </w:rPr>
        <w:t xml:space="preserve"> 。</w:t>
      </w:r>
    </w:p>
    <w:p w14:paraId="274138AC">
      <w:pPr>
        <w:pStyle w:val="2"/>
        <w:spacing w:before="0" w:beforeAutospacing="0" w:after="0" w:afterAutospacing="0" w:line="560" w:lineRule="exact"/>
        <w:ind w:left="0" w:leftChars="0" w:firstLine="640" w:firstLineChars="200"/>
        <w:rPr>
          <w:rFonts w:ascii="ˎ̥" w:hAnsi="ˎ̥"/>
          <w:color w:val="000000"/>
          <w:sz w:val="28"/>
          <w:szCs w:val="28"/>
        </w:rPr>
      </w:pPr>
      <w:r>
        <w:rPr>
          <w:rFonts w:ascii="黑体" w:hAnsi="ˎ̥" w:eastAsia="黑体"/>
          <w:color w:val="000000"/>
          <w:sz w:val="32"/>
          <w:szCs w:val="32"/>
        </w:rPr>
        <w:t>第二条</w:t>
      </w:r>
      <w:r>
        <w:rPr>
          <w:rFonts w:ascii="ˎ̥" w:hAnsi="ˎ̥"/>
          <w:color w:val="000000"/>
          <w:sz w:val="30"/>
          <w:szCs w:val="30"/>
        </w:rPr>
        <w:t xml:space="preserve">  </w:t>
      </w:r>
      <w:r>
        <w:rPr>
          <w:rFonts w:ascii="ˎ̥" w:hAnsi="ˎ̥"/>
          <w:color w:val="000000"/>
          <w:sz w:val="28"/>
          <w:szCs w:val="28"/>
        </w:rPr>
        <w:t>乙方应当按照下列进度要求进行本合同项目的技术咨询工作：</w:t>
      </w:r>
      <w:r>
        <w:rPr>
          <w:rFonts w:hint="eastAsia" w:ascii="ˎ̥" w:hAnsi="ˎ̥"/>
          <w:color w:val="000000"/>
          <w:sz w:val="28"/>
          <w:szCs w:val="28"/>
          <w:u w:val="single"/>
        </w:rPr>
        <w:t xml:space="preserve">　　　　　　　　　　　　　　　　　　       </w:t>
      </w:r>
      <w:r>
        <w:rPr>
          <w:rFonts w:hint="eastAsia" w:ascii="ˎ̥" w:hAnsi="ˎ̥"/>
          <w:color w:val="000000"/>
          <w:sz w:val="28"/>
          <w:szCs w:val="28"/>
        </w:rPr>
        <w:t>。</w:t>
      </w:r>
    </w:p>
    <w:p w14:paraId="23423478">
      <w:pPr>
        <w:pStyle w:val="2"/>
        <w:spacing w:before="0" w:beforeAutospacing="0" w:after="0" w:afterAutospacing="0" w:line="560" w:lineRule="exact"/>
        <w:ind w:left="0" w:leftChars="0" w:firstLine="640" w:firstLineChars="200"/>
        <w:rPr>
          <w:rFonts w:ascii="ˎ̥" w:hAnsi="ˎ̥"/>
          <w:color w:val="000000"/>
          <w:sz w:val="28"/>
          <w:szCs w:val="28"/>
        </w:rPr>
      </w:pPr>
      <w:r>
        <w:rPr>
          <w:rFonts w:ascii="黑体" w:hAnsi="ˎ̥" w:eastAsia="黑体"/>
          <w:color w:val="000000"/>
          <w:sz w:val="32"/>
          <w:szCs w:val="32"/>
        </w:rPr>
        <w:t>第</w:t>
      </w:r>
      <w:r>
        <w:rPr>
          <w:rFonts w:hint="eastAsia" w:ascii="黑体" w:hAnsi="ˎ̥" w:eastAsia="黑体"/>
          <w:color w:val="000000"/>
          <w:sz w:val="32"/>
          <w:szCs w:val="32"/>
        </w:rPr>
        <w:t>三</w:t>
      </w:r>
      <w:r>
        <w:rPr>
          <w:rFonts w:ascii="黑体" w:hAnsi="ˎ̥" w:eastAsia="黑体"/>
          <w:color w:val="000000"/>
          <w:sz w:val="32"/>
          <w:szCs w:val="32"/>
        </w:rPr>
        <w:t>条</w:t>
      </w:r>
      <w:r>
        <w:rPr>
          <w:rFonts w:ascii="ˎ̥" w:hAnsi="ˎ̥"/>
          <w:color w:val="000000"/>
          <w:sz w:val="30"/>
          <w:szCs w:val="30"/>
        </w:rPr>
        <w:t xml:space="preserve">  </w:t>
      </w:r>
      <w:r>
        <w:rPr>
          <w:rFonts w:ascii="ˎ̥" w:hAnsi="ˎ̥"/>
          <w:color w:val="000000"/>
          <w:sz w:val="28"/>
          <w:szCs w:val="28"/>
        </w:rPr>
        <w:t>甲方向乙方支付技术咨询报酬及支付方式为：</w:t>
      </w:r>
    </w:p>
    <w:p w14:paraId="43434EB9">
      <w:pPr>
        <w:pStyle w:val="2"/>
        <w:spacing w:before="0" w:beforeAutospacing="0" w:after="0" w:afterAutospacing="0" w:line="560" w:lineRule="exact"/>
        <w:ind w:left="0" w:leftChars="0" w:firstLine="560" w:firstLineChars="200"/>
        <w:rPr>
          <w:rFonts w:ascii="ˎ̥" w:hAnsi="ˎ̥"/>
          <w:color w:val="000000"/>
          <w:sz w:val="28"/>
          <w:szCs w:val="28"/>
        </w:rPr>
      </w:pPr>
      <w:r>
        <w:rPr>
          <w:rFonts w:ascii="ˎ̥" w:hAnsi="ˎ̥"/>
          <w:color w:val="000000"/>
          <w:sz w:val="28"/>
          <w:szCs w:val="28"/>
        </w:rPr>
        <w:t>1.技术咨询报酬总额为：</w:t>
      </w:r>
      <w:r>
        <w:rPr>
          <w:rFonts w:ascii="ˎ̥" w:hAnsi="ˎ̥"/>
          <w:color w:val="000000"/>
          <w:sz w:val="28"/>
          <w:szCs w:val="28"/>
          <w:u w:val="single"/>
        </w:rPr>
        <w:t xml:space="preserve">                                              </w:t>
      </w:r>
      <w:r>
        <w:rPr>
          <w:rFonts w:ascii="ˎ̥" w:hAnsi="ˎ̥"/>
          <w:color w:val="000000"/>
          <w:sz w:val="28"/>
          <w:szCs w:val="28"/>
        </w:rPr>
        <w:t>；</w:t>
      </w:r>
    </w:p>
    <w:p w14:paraId="41C57E48">
      <w:pPr>
        <w:pStyle w:val="2"/>
        <w:spacing w:before="0" w:beforeAutospacing="0" w:after="0" w:afterAutospacing="0" w:line="560" w:lineRule="exact"/>
        <w:ind w:left="0" w:leftChars="0" w:firstLine="560" w:firstLineChars="200"/>
        <w:rPr>
          <w:rFonts w:ascii="ˎ̥" w:hAnsi="ˎ̥"/>
          <w:color w:val="000000"/>
          <w:sz w:val="28"/>
          <w:szCs w:val="28"/>
        </w:rPr>
      </w:pPr>
      <w:r>
        <w:rPr>
          <w:rFonts w:ascii="ˎ̥" w:hAnsi="ˎ̥"/>
          <w:color w:val="000000"/>
          <w:sz w:val="28"/>
          <w:szCs w:val="28"/>
        </w:rPr>
        <w:t>2.技术咨询报酬由甲方</w:t>
      </w:r>
      <w:r>
        <w:rPr>
          <w:rFonts w:ascii="ˎ̥" w:hAnsi="ˎ̥"/>
          <w:color w:val="000000"/>
          <w:sz w:val="28"/>
          <w:szCs w:val="28"/>
          <w:u w:val="single"/>
        </w:rPr>
        <w:t xml:space="preserve">                    </w:t>
      </w:r>
      <w:r>
        <w:rPr>
          <w:rFonts w:ascii="ˎ̥" w:hAnsi="ˎ̥"/>
          <w:color w:val="000000"/>
          <w:sz w:val="28"/>
          <w:szCs w:val="28"/>
        </w:rPr>
        <w:t>（一次或分期）支付乙方。</w:t>
      </w:r>
    </w:p>
    <w:p w14:paraId="4D6097E8">
      <w:pPr>
        <w:pStyle w:val="2"/>
        <w:spacing w:before="0" w:beforeAutospacing="0" w:after="0" w:afterAutospacing="0" w:line="560" w:lineRule="exact"/>
        <w:ind w:left="0" w:leftChars="0" w:firstLine="560" w:firstLineChars="200"/>
        <w:rPr>
          <w:rFonts w:ascii="ˎ̥" w:hAnsi="ˎ̥"/>
          <w:color w:val="000000"/>
          <w:sz w:val="28"/>
          <w:szCs w:val="28"/>
        </w:rPr>
      </w:pPr>
      <w:r>
        <w:rPr>
          <w:rFonts w:ascii="ˎ̥" w:hAnsi="ˎ̥"/>
          <w:color w:val="000000"/>
          <w:sz w:val="28"/>
          <w:szCs w:val="28"/>
        </w:rPr>
        <w:t>具体支付方式和时间如下：</w:t>
      </w:r>
    </w:p>
    <w:p w14:paraId="0C2CDDB1">
      <w:pPr>
        <w:pStyle w:val="2"/>
        <w:spacing w:before="0" w:beforeAutospacing="0" w:after="0" w:afterAutospacing="0" w:line="560" w:lineRule="exact"/>
        <w:ind w:left="0" w:leftChars="0" w:firstLine="560" w:firstLineChars="200"/>
        <w:rPr>
          <w:rFonts w:ascii="ˎ̥" w:hAnsi="ˎ̥"/>
          <w:color w:val="000000"/>
          <w:sz w:val="28"/>
          <w:szCs w:val="28"/>
        </w:rPr>
      </w:pPr>
      <w:r>
        <w:rPr>
          <w:rFonts w:ascii="ˎ̥" w:hAnsi="ˎ̥"/>
          <w:color w:val="000000"/>
          <w:sz w:val="28"/>
          <w:szCs w:val="28"/>
        </w:rPr>
        <w:t>(1) </w:t>
      </w:r>
      <w:r>
        <w:rPr>
          <w:rFonts w:ascii="ˎ̥" w:hAnsi="ˎ̥"/>
          <w:color w:val="000000"/>
          <w:sz w:val="28"/>
          <w:szCs w:val="28"/>
          <w:u w:val="single"/>
        </w:rPr>
        <w:t>                                                               </w:t>
      </w:r>
      <w:r>
        <w:rPr>
          <w:rFonts w:ascii="ˎ̥" w:hAnsi="ˎ̥"/>
          <w:color w:val="000000"/>
          <w:sz w:val="28"/>
          <w:szCs w:val="28"/>
        </w:rPr>
        <w:t xml:space="preserve"> ；</w:t>
      </w:r>
    </w:p>
    <w:p w14:paraId="33AA480C">
      <w:pPr>
        <w:pStyle w:val="2"/>
        <w:spacing w:before="0" w:beforeAutospacing="0" w:after="0" w:afterAutospacing="0" w:line="560" w:lineRule="exact"/>
        <w:ind w:left="0" w:leftChars="0" w:firstLine="560" w:firstLineChars="200"/>
        <w:rPr>
          <w:rFonts w:ascii="ˎ̥" w:hAnsi="ˎ̥"/>
          <w:color w:val="000000"/>
          <w:sz w:val="28"/>
          <w:szCs w:val="28"/>
        </w:rPr>
      </w:pPr>
      <w:r>
        <w:rPr>
          <w:rFonts w:ascii="ˎ̥" w:hAnsi="ˎ̥"/>
          <w:color w:val="000000"/>
          <w:sz w:val="28"/>
          <w:szCs w:val="28"/>
        </w:rPr>
        <w:t>(2) </w:t>
      </w:r>
      <w:r>
        <w:rPr>
          <w:rFonts w:ascii="ˎ̥" w:hAnsi="ˎ̥"/>
          <w:color w:val="000000"/>
          <w:sz w:val="28"/>
          <w:szCs w:val="28"/>
          <w:u w:val="single"/>
        </w:rPr>
        <w:t>                                                               </w:t>
      </w:r>
      <w:r>
        <w:rPr>
          <w:rFonts w:ascii="ˎ̥" w:hAnsi="ˎ̥"/>
          <w:color w:val="000000"/>
          <w:sz w:val="28"/>
          <w:szCs w:val="28"/>
        </w:rPr>
        <w:t xml:space="preserve"> ；</w:t>
      </w:r>
    </w:p>
    <w:p w14:paraId="01D7E7A8">
      <w:pPr>
        <w:pStyle w:val="2"/>
        <w:spacing w:before="0" w:beforeAutospacing="0" w:after="0" w:afterAutospacing="0" w:line="560" w:lineRule="exact"/>
        <w:ind w:left="0" w:leftChars="0" w:firstLine="560" w:firstLineChars="200"/>
        <w:rPr>
          <w:rFonts w:ascii="ˎ̥" w:hAnsi="ˎ̥"/>
          <w:color w:val="000000"/>
          <w:sz w:val="28"/>
          <w:szCs w:val="28"/>
        </w:rPr>
      </w:pPr>
      <w:r>
        <w:rPr>
          <w:rFonts w:ascii="ˎ̥" w:hAnsi="ˎ̥"/>
          <w:color w:val="000000"/>
          <w:sz w:val="28"/>
          <w:szCs w:val="28"/>
        </w:rPr>
        <w:t>(3) </w:t>
      </w:r>
      <w:r>
        <w:rPr>
          <w:rFonts w:ascii="ˎ̥" w:hAnsi="ˎ̥"/>
          <w:color w:val="000000"/>
          <w:sz w:val="28"/>
          <w:szCs w:val="28"/>
          <w:u w:val="single"/>
        </w:rPr>
        <w:t>                                                               </w:t>
      </w:r>
      <w:r>
        <w:rPr>
          <w:rFonts w:ascii="ˎ̥" w:hAnsi="ˎ̥"/>
          <w:color w:val="000000"/>
          <w:sz w:val="28"/>
          <w:szCs w:val="28"/>
        </w:rPr>
        <w:t xml:space="preserve"> ；</w:t>
      </w:r>
    </w:p>
    <w:p w14:paraId="529E5A57">
      <w:pPr>
        <w:pStyle w:val="2"/>
        <w:spacing w:before="0" w:beforeAutospacing="0" w:after="0" w:afterAutospacing="0" w:line="560" w:lineRule="exact"/>
        <w:ind w:left="0" w:leftChars="0" w:firstLine="560" w:firstLineChars="200"/>
        <w:rPr>
          <w:rFonts w:ascii="ˎ̥" w:hAnsi="ˎ̥"/>
          <w:color w:val="000000"/>
          <w:sz w:val="28"/>
          <w:szCs w:val="28"/>
        </w:rPr>
      </w:pPr>
      <w:r>
        <w:rPr>
          <w:rFonts w:ascii="ˎ̥" w:hAnsi="ˎ̥"/>
          <w:color w:val="000000"/>
          <w:sz w:val="28"/>
          <w:szCs w:val="28"/>
        </w:rPr>
        <w:t>乙方开户银行名称、地址和帐号为：</w:t>
      </w:r>
    </w:p>
    <w:p w14:paraId="676B11C3">
      <w:pPr>
        <w:spacing w:line="560" w:lineRule="exact"/>
        <w:ind w:left="0" w:leftChars="0" w:firstLine="560" w:firstLineChars="200"/>
        <w:rPr>
          <w:rFonts w:ascii="ˎ̥" w:hAnsi="ˎ̥" w:cs="宋体"/>
          <w:color w:val="000000"/>
          <w:kern w:val="0"/>
          <w:sz w:val="28"/>
          <w:szCs w:val="28"/>
        </w:rPr>
      </w:pPr>
      <w:r>
        <w:rPr>
          <w:rFonts w:hint="eastAsia" w:ascii="ˎ̥" w:hAnsi="ˎ̥" w:cs="宋体"/>
          <w:color w:val="000000"/>
          <w:kern w:val="0"/>
          <w:sz w:val="28"/>
          <w:szCs w:val="28"/>
        </w:rPr>
        <w:t>账户</w:t>
      </w:r>
      <w:r>
        <w:rPr>
          <w:rFonts w:ascii="ˎ̥" w:hAnsi="ˎ̥" w:cs="宋体"/>
          <w:color w:val="000000"/>
          <w:kern w:val="0"/>
          <w:sz w:val="28"/>
          <w:szCs w:val="28"/>
        </w:rPr>
        <w:t xml:space="preserve">名称： </w:t>
      </w:r>
      <w:r>
        <w:rPr>
          <w:rFonts w:hint="eastAsia" w:ascii="ˎ̥" w:hAnsi="ˎ̥" w:cs="宋体"/>
          <w:color w:val="000000"/>
          <w:kern w:val="0"/>
          <w:sz w:val="28"/>
          <w:szCs w:val="28"/>
        </w:rPr>
        <w:t>南京林业大学</w:t>
      </w:r>
    </w:p>
    <w:p w14:paraId="5752F4D6">
      <w:pPr>
        <w:spacing w:line="560" w:lineRule="exact"/>
        <w:ind w:left="0" w:leftChars="0" w:firstLine="560" w:firstLineChars="200"/>
        <w:rPr>
          <w:rFonts w:ascii="ˎ̥" w:hAnsi="ˎ̥" w:cs="宋体"/>
          <w:color w:val="000000"/>
          <w:kern w:val="0"/>
          <w:sz w:val="28"/>
          <w:szCs w:val="28"/>
        </w:rPr>
      </w:pPr>
      <w:r>
        <w:rPr>
          <w:rFonts w:ascii="ˎ̥" w:hAnsi="ˎ̥" w:cs="宋体"/>
          <w:color w:val="000000"/>
          <w:kern w:val="0"/>
          <w:sz w:val="28"/>
          <w:szCs w:val="28"/>
        </w:rPr>
        <w:t>地址：南京市玄武区龙蟠路159号</w:t>
      </w:r>
    </w:p>
    <w:p w14:paraId="412C4BAE">
      <w:pPr>
        <w:spacing w:line="560" w:lineRule="exact"/>
        <w:ind w:left="0" w:leftChars="0" w:firstLine="560" w:firstLineChars="200"/>
        <w:rPr>
          <w:rFonts w:ascii="ˎ̥" w:hAnsi="ˎ̥" w:cs="宋体"/>
          <w:color w:val="000000"/>
          <w:kern w:val="0"/>
          <w:sz w:val="28"/>
          <w:szCs w:val="28"/>
        </w:rPr>
      </w:pPr>
      <w:r>
        <w:rPr>
          <w:rFonts w:ascii="ˎ̥" w:hAnsi="ˎ̥" w:cs="宋体"/>
          <w:color w:val="000000"/>
          <w:kern w:val="0"/>
          <w:sz w:val="28"/>
          <w:szCs w:val="28"/>
        </w:rPr>
        <w:t>银行</w:t>
      </w:r>
      <w:r>
        <w:rPr>
          <w:rFonts w:hint="eastAsia" w:ascii="ˎ̥" w:hAnsi="ˎ̥" w:cs="宋体"/>
          <w:color w:val="000000"/>
          <w:kern w:val="0"/>
          <w:sz w:val="28"/>
          <w:szCs w:val="28"/>
        </w:rPr>
        <w:t>账号</w:t>
      </w:r>
      <w:r>
        <w:rPr>
          <w:rFonts w:ascii="ˎ̥" w:hAnsi="ˎ̥" w:cs="宋体"/>
          <w:color w:val="000000"/>
          <w:kern w:val="0"/>
          <w:sz w:val="28"/>
          <w:szCs w:val="28"/>
        </w:rPr>
        <w:t>：32001597336050000659</w:t>
      </w:r>
    </w:p>
    <w:p w14:paraId="173E6FB1">
      <w:pPr>
        <w:spacing w:line="560" w:lineRule="exact"/>
        <w:ind w:left="0" w:leftChars="0" w:firstLine="560" w:firstLineChars="200"/>
        <w:rPr>
          <w:rFonts w:ascii="ˎ̥" w:hAnsi="ˎ̥" w:cs="宋体"/>
          <w:color w:val="000000"/>
          <w:kern w:val="0"/>
          <w:sz w:val="28"/>
          <w:szCs w:val="28"/>
        </w:rPr>
      </w:pPr>
      <w:r>
        <w:rPr>
          <w:rFonts w:ascii="ˎ̥" w:hAnsi="ˎ̥" w:cs="宋体"/>
          <w:color w:val="000000"/>
          <w:kern w:val="0"/>
          <w:sz w:val="28"/>
          <w:szCs w:val="28"/>
        </w:rPr>
        <w:t>开户银行：中国建设银行南京市城东支行</w:t>
      </w:r>
    </w:p>
    <w:p w14:paraId="06B26F96">
      <w:pPr>
        <w:spacing w:line="560" w:lineRule="exact"/>
        <w:ind w:left="0" w:leftChars="0" w:firstLine="560" w:firstLineChars="200"/>
        <w:rPr>
          <w:rFonts w:ascii="ˎ̥" w:hAnsi="ˎ̥" w:cs="宋体"/>
          <w:color w:val="000000"/>
          <w:kern w:val="0"/>
          <w:sz w:val="28"/>
          <w:szCs w:val="28"/>
        </w:rPr>
      </w:pPr>
      <w:r>
        <w:rPr>
          <w:rFonts w:hint="eastAsia" w:ascii="ˎ̥" w:hAnsi="ˎ̥" w:cs="宋体"/>
          <w:color w:val="000000"/>
          <w:kern w:val="0"/>
          <w:sz w:val="28"/>
          <w:szCs w:val="28"/>
        </w:rPr>
        <w:t>开户行行号</w:t>
      </w:r>
      <w:r>
        <w:rPr>
          <w:rFonts w:ascii="ˎ̥" w:hAnsi="ˎ̥" w:cs="宋体"/>
          <w:color w:val="000000"/>
          <w:kern w:val="0"/>
          <w:sz w:val="28"/>
          <w:szCs w:val="28"/>
        </w:rPr>
        <w:t>：105301000894</w:t>
      </w:r>
    </w:p>
    <w:p w14:paraId="21E62BBF">
      <w:pPr>
        <w:spacing w:line="560" w:lineRule="exact"/>
        <w:ind w:left="0" w:leftChars="0" w:firstLine="560" w:firstLineChars="200"/>
        <w:rPr>
          <w:rFonts w:ascii="ˎ̥" w:hAnsi="ˎ̥" w:cs="宋体"/>
          <w:color w:val="000000"/>
          <w:kern w:val="0"/>
          <w:sz w:val="28"/>
          <w:szCs w:val="28"/>
        </w:rPr>
      </w:pPr>
      <w:r>
        <w:rPr>
          <w:rFonts w:hint="eastAsia" w:ascii="ˎ̥" w:hAnsi="ˎ̥" w:cs="宋体"/>
          <w:color w:val="000000"/>
          <w:kern w:val="0"/>
          <w:sz w:val="28"/>
          <w:szCs w:val="28"/>
        </w:rPr>
        <w:t>社会统一代码/税号</w:t>
      </w:r>
      <w:r>
        <w:rPr>
          <w:rFonts w:ascii="ˎ̥" w:hAnsi="ˎ̥" w:cs="宋体"/>
          <w:color w:val="000000"/>
          <w:kern w:val="0"/>
          <w:sz w:val="28"/>
          <w:szCs w:val="28"/>
        </w:rPr>
        <w:t>：12320000466006885L</w:t>
      </w:r>
    </w:p>
    <w:p w14:paraId="02A7A9C7">
      <w:pPr>
        <w:pStyle w:val="2"/>
        <w:spacing w:before="0" w:beforeAutospacing="0" w:after="0" w:afterAutospacing="0" w:line="560" w:lineRule="exact"/>
        <w:ind w:left="0" w:leftChars="0" w:firstLine="640" w:firstLineChars="200"/>
        <w:rPr>
          <w:rFonts w:ascii="ˎ̥" w:hAnsi="ˎ̥"/>
          <w:color w:val="000000"/>
          <w:sz w:val="28"/>
          <w:szCs w:val="28"/>
        </w:rPr>
      </w:pPr>
      <w:r>
        <w:rPr>
          <w:rFonts w:ascii="黑体" w:hAnsi="ˎ̥" w:eastAsia="黑体"/>
          <w:color w:val="000000"/>
          <w:sz w:val="32"/>
          <w:szCs w:val="32"/>
        </w:rPr>
        <w:t>第</w:t>
      </w:r>
      <w:r>
        <w:rPr>
          <w:rFonts w:hint="eastAsia" w:ascii="黑体" w:hAnsi="ˎ̥" w:eastAsia="黑体"/>
          <w:color w:val="000000"/>
          <w:sz w:val="32"/>
          <w:szCs w:val="32"/>
        </w:rPr>
        <w:t>四</w:t>
      </w:r>
      <w:r>
        <w:rPr>
          <w:rFonts w:ascii="黑体" w:hAnsi="ˎ̥" w:eastAsia="黑体"/>
          <w:color w:val="000000"/>
          <w:sz w:val="32"/>
          <w:szCs w:val="32"/>
        </w:rPr>
        <w:t>条</w:t>
      </w:r>
      <w:r>
        <w:rPr>
          <w:rFonts w:ascii="ˎ̥" w:hAnsi="ˎ̥"/>
          <w:color w:val="000000"/>
          <w:sz w:val="30"/>
          <w:szCs w:val="30"/>
        </w:rPr>
        <w:t xml:space="preserve">  </w:t>
      </w:r>
      <w:r>
        <w:rPr>
          <w:rFonts w:ascii="ˎ̥" w:hAnsi="ˎ̥"/>
          <w:color w:val="000000"/>
          <w:sz w:val="28"/>
          <w:szCs w:val="28"/>
        </w:rPr>
        <w:t>双方确定因履行本合同应遵守的保密义务如下：</w:t>
      </w:r>
    </w:p>
    <w:p w14:paraId="0B271B9C">
      <w:pPr>
        <w:pStyle w:val="2"/>
        <w:spacing w:before="0" w:beforeAutospacing="0" w:after="0" w:afterAutospacing="0" w:line="560" w:lineRule="exact"/>
        <w:ind w:left="0" w:leftChars="0" w:firstLine="560" w:firstLineChars="200"/>
        <w:rPr>
          <w:color w:val="000000"/>
          <w:sz w:val="28"/>
          <w:szCs w:val="28"/>
        </w:rPr>
      </w:pPr>
      <w:r>
        <w:rPr>
          <w:color w:val="000000"/>
          <w:sz w:val="28"/>
          <w:szCs w:val="28"/>
          <w:u w:val="single"/>
        </w:rPr>
        <w:t>                     </w:t>
      </w:r>
      <w:r>
        <w:rPr>
          <w:color w:val="000000"/>
          <w:sz w:val="28"/>
          <w:szCs w:val="28"/>
        </w:rPr>
        <w:t>。</w:t>
      </w:r>
    </w:p>
    <w:p w14:paraId="4AF9631C">
      <w:pPr>
        <w:pStyle w:val="2"/>
        <w:spacing w:before="0" w:beforeAutospacing="0" w:after="0" w:afterAutospacing="0" w:line="560" w:lineRule="exact"/>
        <w:ind w:left="0" w:leftChars="0" w:firstLine="640" w:firstLineChars="200"/>
        <w:rPr>
          <w:rFonts w:ascii="ˎ̥" w:hAnsi="ˎ̥"/>
          <w:color w:val="000000"/>
          <w:sz w:val="28"/>
          <w:szCs w:val="28"/>
        </w:rPr>
      </w:pPr>
      <w:r>
        <w:rPr>
          <w:rFonts w:ascii="黑体" w:hAnsi="ˎ̥" w:eastAsia="黑体"/>
          <w:color w:val="000000"/>
          <w:sz w:val="32"/>
          <w:szCs w:val="32"/>
        </w:rPr>
        <w:t>第五条</w:t>
      </w:r>
      <w:r>
        <w:rPr>
          <w:rFonts w:ascii="ˎ̥" w:hAnsi="ˎ̥"/>
          <w:color w:val="000000"/>
          <w:sz w:val="30"/>
          <w:szCs w:val="30"/>
        </w:rPr>
        <w:t xml:space="preserve">  </w:t>
      </w:r>
      <w:r>
        <w:rPr>
          <w:rFonts w:ascii="ˎ̥" w:hAnsi="ˎ̥"/>
          <w:color w:val="000000"/>
          <w:sz w:val="28"/>
          <w:szCs w:val="28"/>
        </w:rPr>
        <w:t>双方确定按以下标准和方式对乙方提交的技术咨询工作成果进行验收：</w:t>
      </w:r>
      <w:r>
        <w:rPr>
          <w:rFonts w:ascii="ˎ̥" w:hAnsi="ˎ̥"/>
          <w:color w:val="000000"/>
          <w:sz w:val="28"/>
          <w:szCs w:val="28"/>
          <w:u w:val="single"/>
        </w:rPr>
        <w:t>                 </w:t>
      </w:r>
      <w:r>
        <w:rPr>
          <w:rFonts w:hint="eastAsia" w:ascii="ˎ̥" w:hAnsi="ˎ̥"/>
          <w:color w:val="000000"/>
          <w:sz w:val="28"/>
          <w:szCs w:val="28"/>
          <w:u w:val="single"/>
        </w:rPr>
        <w:t xml:space="preserve">                       </w:t>
      </w:r>
      <w:r>
        <w:rPr>
          <w:rFonts w:ascii="ˎ̥" w:hAnsi="ˎ̥"/>
          <w:color w:val="000000"/>
          <w:sz w:val="28"/>
          <w:szCs w:val="28"/>
          <w:u w:val="single"/>
        </w:rPr>
        <w:t>    </w:t>
      </w:r>
      <w:r>
        <w:rPr>
          <w:rFonts w:hint="eastAsia" w:ascii="ˎ̥" w:hAnsi="ˎ̥"/>
          <w:color w:val="000000"/>
          <w:sz w:val="28"/>
          <w:szCs w:val="28"/>
          <w:u w:val="single"/>
        </w:rPr>
        <w:t xml:space="preserve">     </w:t>
      </w:r>
      <w:r>
        <w:rPr>
          <w:rFonts w:ascii="ˎ̥" w:hAnsi="ˎ̥"/>
          <w:color w:val="000000"/>
          <w:sz w:val="28"/>
          <w:szCs w:val="28"/>
        </w:rPr>
        <w:t>。</w:t>
      </w:r>
    </w:p>
    <w:p w14:paraId="62A9924E">
      <w:pPr>
        <w:pStyle w:val="2"/>
        <w:spacing w:before="0" w:beforeAutospacing="0" w:after="0" w:afterAutospacing="0" w:line="560" w:lineRule="exact"/>
        <w:ind w:left="0" w:leftChars="0" w:firstLine="640" w:firstLineChars="200"/>
        <w:rPr>
          <w:rFonts w:ascii="ˎ̥" w:hAnsi="ˎ̥"/>
          <w:color w:val="000000"/>
          <w:sz w:val="30"/>
          <w:szCs w:val="30"/>
        </w:rPr>
      </w:pPr>
      <w:r>
        <w:rPr>
          <w:rFonts w:ascii="黑体" w:hAnsi="ˎ̥" w:eastAsia="黑体"/>
          <w:color w:val="000000"/>
          <w:sz w:val="32"/>
          <w:szCs w:val="32"/>
        </w:rPr>
        <w:t>第</w:t>
      </w:r>
      <w:r>
        <w:rPr>
          <w:rFonts w:hint="eastAsia" w:ascii="黑体" w:hAnsi="ˎ̥" w:eastAsia="黑体"/>
          <w:color w:val="000000"/>
          <w:sz w:val="32"/>
          <w:szCs w:val="32"/>
        </w:rPr>
        <w:t>六</w:t>
      </w:r>
      <w:r>
        <w:rPr>
          <w:rFonts w:ascii="黑体" w:hAnsi="ˎ̥" w:eastAsia="黑体"/>
          <w:color w:val="000000"/>
          <w:sz w:val="32"/>
          <w:szCs w:val="32"/>
        </w:rPr>
        <w:t>条</w:t>
      </w:r>
      <w:r>
        <w:rPr>
          <w:rFonts w:ascii="ˎ̥" w:hAnsi="ˎ̥"/>
          <w:color w:val="000000"/>
          <w:sz w:val="30"/>
          <w:szCs w:val="30"/>
        </w:rPr>
        <w:t>  双方确定，按以下约定承担各自的违约责任：</w:t>
      </w:r>
    </w:p>
    <w:p w14:paraId="3B81CAB0">
      <w:pPr>
        <w:pStyle w:val="2"/>
        <w:spacing w:before="0" w:beforeAutospacing="0" w:after="0" w:afterAutospacing="0" w:line="560" w:lineRule="exact"/>
        <w:ind w:left="0" w:leftChars="0" w:firstLine="560" w:firstLineChars="200"/>
        <w:rPr>
          <w:color w:val="000000"/>
          <w:sz w:val="28"/>
          <w:szCs w:val="28"/>
        </w:rPr>
      </w:pPr>
      <w:r>
        <w:rPr>
          <w:color w:val="000000"/>
          <w:sz w:val="28"/>
          <w:szCs w:val="28"/>
        </w:rPr>
        <w:t>1.</w:t>
      </w:r>
      <w:r>
        <w:rPr>
          <w:color w:val="000000"/>
          <w:sz w:val="28"/>
          <w:szCs w:val="28"/>
          <w:u w:val="single"/>
        </w:rPr>
        <w:t>   </w:t>
      </w:r>
      <w:r>
        <w:rPr>
          <w:color w:val="000000"/>
          <w:sz w:val="28"/>
          <w:szCs w:val="28"/>
        </w:rPr>
        <w:t>方违反本合同第</w:t>
      </w:r>
      <w:r>
        <w:rPr>
          <w:color w:val="000000"/>
          <w:sz w:val="28"/>
          <w:szCs w:val="28"/>
          <w:u w:val="single"/>
        </w:rPr>
        <w:t>   </w:t>
      </w:r>
      <w:r>
        <w:rPr>
          <w:color w:val="000000"/>
          <w:sz w:val="28"/>
          <w:szCs w:val="28"/>
        </w:rPr>
        <w:t>条约定，应当</w:t>
      </w:r>
      <w:r>
        <w:rPr>
          <w:color w:val="000000"/>
          <w:sz w:val="28"/>
          <w:szCs w:val="28"/>
          <w:u w:val="single"/>
        </w:rPr>
        <w:t xml:space="preserve">       </w:t>
      </w:r>
      <w:r>
        <w:rPr>
          <w:color w:val="000000"/>
          <w:sz w:val="28"/>
          <w:szCs w:val="28"/>
        </w:rPr>
        <w:t>(支付违约金或损失赔偿额的计算方法)。</w:t>
      </w:r>
    </w:p>
    <w:p w14:paraId="7EA717D9">
      <w:pPr>
        <w:pStyle w:val="2"/>
        <w:spacing w:before="0" w:beforeAutospacing="0" w:after="0" w:afterAutospacing="0" w:line="560" w:lineRule="exact"/>
        <w:ind w:left="0" w:leftChars="0" w:firstLine="560" w:firstLineChars="200"/>
        <w:rPr>
          <w:color w:val="000000"/>
          <w:sz w:val="28"/>
          <w:szCs w:val="28"/>
        </w:rPr>
      </w:pPr>
      <w:r>
        <w:rPr>
          <w:color w:val="000000"/>
          <w:sz w:val="28"/>
          <w:szCs w:val="28"/>
        </w:rPr>
        <w:t>2.</w:t>
      </w:r>
      <w:r>
        <w:rPr>
          <w:color w:val="000000"/>
          <w:sz w:val="28"/>
          <w:szCs w:val="28"/>
          <w:u w:val="single"/>
        </w:rPr>
        <w:t xml:space="preserve">   </w:t>
      </w:r>
      <w:r>
        <w:rPr>
          <w:color w:val="000000"/>
          <w:sz w:val="28"/>
          <w:szCs w:val="28"/>
        </w:rPr>
        <w:t>方违反本合同第</w:t>
      </w:r>
      <w:r>
        <w:rPr>
          <w:color w:val="000000"/>
          <w:sz w:val="28"/>
          <w:szCs w:val="28"/>
          <w:u w:val="single"/>
        </w:rPr>
        <w:t>   </w:t>
      </w:r>
      <w:r>
        <w:rPr>
          <w:rFonts w:hint="eastAsia"/>
          <w:color w:val="000000"/>
          <w:sz w:val="28"/>
          <w:szCs w:val="28"/>
          <w:u w:val="single"/>
        </w:rPr>
        <w:t xml:space="preserve"> </w:t>
      </w:r>
      <w:r>
        <w:rPr>
          <w:color w:val="000000"/>
          <w:sz w:val="28"/>
          <w:szCs w:val="28"/>
        </w:rPr>
        <w:t>条约定，应当</w:t>
      </w:r>
      <w:r>
        <w:rPr>
          <w:color w:val="000000"/>
          <w:sz w:val="28"/>
          <w:szCs w:val="28"/>
          <w:u w:val="single"/>
        </w:rPr>
        <w:t xml:space="preserve">       </w:t>
      </w:r>
      <w:r>
        <w:rPr>
          <w:color w:val="000000"/>
          <w:sz w:val="28"/>
          <w:szCs w:val="28"/>
        </w:rPr>
        <w:t>(支付违约金或损失赔偿额的计算方法)。</w:t>
      </w:r>
    </w:p>
    <w:p w14:paraId="351FC11B">
      <w:pPr>
        <w:pStyle w:val="2"/>
        <w:spacing w:before="0" w:beforeAutospacing="0" w:after="0" w:afterAutospacing="0" w:line="560" w:lineRule="exact"/>
        <w:ind w:left="0" w:leftChars="0" w:firstLine="640" w:firstLineChars="200"/>
        <w:rPr>
          <w:rFonts w:ascii="ˎ̥" w:hAnsi="ˎ̥"/>
          <w:color w:val="000000"/>
          <w:sz w:val="28"/>
          <w:szCs w:val="28"/>
        </w:rPr>
      </w:pPr>
      <w:r>
        <w:rPr>
          <w:rFonts w:ascii="黑体" w:hAnsi="ˎ̥" w:eastAsia="黑体"/>
          <w:color w:val="000000"/>
          <w:sz w:val="32"/>
          <w:szCs w:val="32"/>
        </w:rPr>
        <w:t>第</w:t>
      </w:r>
      <w:r>
        <w:rPr>
          <w:rFonts w:hint="eastAsia" w:ascii="黑体" w:hAnsi="ˎ̥" w:eastAsia="黑体"/>
          <w:color w:val="000000"/>
          <w:sz w:val="32"/>
          <w:szCs w:val="32"/>
        </w:rPr>
        <w:t>七</w:t>
      </w:r>
      <w:r>
        <w:rPr>
          <w:rFonts w:ascii="黑体" w:hAnsi="ˎ̥" w:eastAsia="黑体"/>
          <w:color w:val="000000"/>
          <w:sz w:val="32"/>
          <w:szCs w:val="32"/>
        </w:rPr>
        <w:t>条</w:t>
      </w:r>
      <w:r>
        <w:rPr>
          <w:rFonts w:ascii="ˎ̥" w:hAnsi="ˎ̥"/>
          <w:color w:val="000000"/>
          <w:sz w:val="30"/>
          <w:szCs w:val="30"/>
        </w:rPr>
        <w:t xml:space="preserve">  </w:t>
      </w:r>
      <w:r>
        <w:rPr>
          <w:rFonts w:ascii="ˎ̥" w:hAnsi="ˎ̥"/>
          <w:color w:val="000000"/>
          <w:sz w:val="28"/>
          <w:szCs w:val="28"/>
        </w:rPr>
        <w:t>双方确定：</w:t>
      </w:r>
    </w:p>
    <w:p w14:paraId="7C35BC88">
      <w:pPr>
        <w:pStyle w:val="2"/>
        <w:spacing w:before="0" w:beforeAutospacing="0" w:after="0" w:afterAutospacing="0" w:line="560" w:lineRule="exact"/>
        <w:ind w:left="0" w:leftChars="0" w:firstLine="560" w:firstLineChars="200"/>
        <w:rPr>
          <w:rFonts w:ascii="ˎ̥" w:hAnsi="ˎ̥"/>
          <w:color w:val="000000"/>
          <w:sz w:val="28"/>
          <w:szCs w:val="28"/>
        </w:rPr>
      </w:pPr>
      <w:r>
        <w:rPr>
          <w:rFonts w:ascii="ˎ̥" w:hAnsi="ˎ̥"/>
          <w:color w:val="000000"/>
          <w:sz w:val="28"/>
          <w:szCs w:val="28"/>
        </w:rPr>
        <w:t>1.在本合同有效期内，甲方利用乙方提交的技术咨询工作成果所完成的新的技术成果，</w:t>
      </w:r>
      <w:r>
        <w:rPr>
          <w:rFonts w:ascii="ˎ̥" w:hAnsi="ˎ̥"/>
          <w:color w:val="000000"/>
          <w:sz w:val="28"/>
          <w:szCs w:val="28"/>
          <w:u w:val="single"/>
        </w:rPr>
        <w:t xml:space="preserve">       </w:t>
      </w:r>
      <w:r>
        <w:rPr>
          <w:rFonts w:ascii="ˎ̥" w:hAnsi="ˎ̥"/>
          <w:color w:val="000000"/>
          <w:sz w:val="28"/>
          <w:szCs w:val="28"/>
        </w:rPr>
        <w:t>归</w:t>
      </w:r>
      <w:r>
        <w:rPr>
          <w:rFonts w:hint="eastAsia" w:ascii="ˎ̥" w:hAnsi="ˎ̥"/>
          <w:color w:val="000000"/>
          <w:sz w:val="28"/>
          <w:szCs w:val="28"/>
        </w:rPr>
        <w:t>（</w:t>
      </w:r>
      <w:r>
        <w:rPr>
          <w:rFonts w:ascii="ˎ̥" w:hAnsi="ˎ̥"/>
          <w:color w:val="000000"/>
          <w:sz w:val="28"/>
          <w:szCs w:val="28"/>
        </w:rPr>
        <w:t>甲、双</w:t>
      </w:r>
      <w:r>
        <w:rPr>
          <w:rFonts w:hint="eastAsia" w:ascii="ˎ̥" w:hAnsi="ˎ̥"/>
          <w:color w:val="000000"/>
          <w:sz w:val="28"/>
          <w:szCs w:val="28"/>
        </w:rPr>
        <w:t>）</w:t>
      </w:r>
      <w:r>
        <w:rPr>
          <w:rFonts w:ascii="ˎ̥" w:hAnsi="ˎ̥"/>
          <w:color w:val="000000"/>
          <w:sz w:val="28"/>
          <w:szCs w:val="28"/>
        </w:rPr>
        <w:t>方所有。</w:t>
      </w:r>
    </w:p>
    <w:p w14:paraId="134D2AA6">
      <w:pPr>
        <w:pStyle w:val="2"/>
        <w:spacing w:before="0" w:beforeAutospacing="0" w:after="0" w:afterAutospacing="0" w:line="560" w:lineRule="exact"/>
        <w:ind w:left="0" w:leftChars="0" w:firstLine="560" w:firstLineChars="200"/>
        <w:rPr>
          <w:rFonts w:ascii="ˎ̥" w:hAnsi="ˎ̥"/>
          <w:color w:val="000000"/>
          <w:sz w:val="28"/>
          <w:szCs w:val="28"/>
        </w:rPr>
      </w:pPr>
      <w:r>
        <w:rPr>
          <w:rFonts w:ascii="ˎ̥" w:hAnsi="ˎ̥"/>
          <w:color w:val="000000"/>
          <w:sz w:val="28"/>
          <w:szCs w:val="28"/>
        </w:rPr>
        <w:t>2.在本合同有效期内，乙方利用甲方提供的技术资料和工作条件所完成的新的技术成果</w:t>
      </w:r>
      <w:r>
        <w:rPr>
          <w:rFonts w:ascii="ˎ̥" w:hAnsi="ˎ̥"/>
          <w:color w:val="000000"/>
          <w:sz w:val="28"/>
          <w:szCs w:val="28"/>
          <w:u w:val="single"/>
        </w:rPr>
        <w:t xml:space="preserve">       </w:t>
      </w:r>
      <w:r>
        <w:rPr>
          <w:rFonts w:ascii="ˎ̥" w:hAnsi="ˎ̥"/>
          <w:color w:val="000000"/>
          <w:sz w:val="28"/>
          <w:szCs w:val="28"/>
        </w:rPr>
        <w:t>归</w:t>
      </w:r>
      <w:r>
        <w:rPr>
          <w:rFonts w:hint="eastAsia" w:ascii="ˎ̥" w:hAnsi="ˎ̥"/>
          <w:color w:val="000000"/>
          <w:sz w:val="28"/>
          <w:szCs w:val="28"/>
        </w:rPr>
        <w:t>（</w:t>
      </w:r>
      <w:r>
        <w:rPr>
          <w:rFonts w:ascii="ˎ̥" w:hAnsi="ˎ̥"/>
          <w:color w:val="000000"/>
          <w:sz w:val="28"/>
          <w:szCs w:val="28"/>
        </w:rPr>
        <w:t>乙、双</w:t>
      </w:r>
      <w:r>
        <w:rPr>
          <w:rFonts w:hint="eastAsia" w:ascii="ˎ̥" w:hAnsi="ˎ̥"/>
          <w:color w:val="000000"/>
          <w:sz w:val="28"/>
          <w:szCs w:val="28"/>
        </w:rPr>
        <w:t>）</w:t>
      </w:r>
      <w:r>
        <w:rPr>
          <w:rFonts w:ascii="ˎ̥" w:hAnsi="ˎ̥"/>
          <w:color w:val="000000"/>
          <w:sz w:val="28"/>
          <w:szCs w:val="28"/>
        </w:rPr>
        <w:t>方所有。</w:t>
      </w:r>
    </w:p>
    <w:p w14:paraId="5E5678F4">
      <w:pPr>
        <w:pStyle w:val="2"/>
        <w:spacing w:before="0" w:beforeAutospacing="0" w:after="0" w:afterAutospacing="0" w:line="560" w:lineRule="exact"/>
        <w:ind w:left="0" w:leftChars="0" w:firstLine="640" w:firstLineChars="200"/>
        <w:rPr>
          <w:rFonts w:ascii="ˎ̥" w:hAnsi="ˎ̥"/>
          <w:color w:val="000000"/>
          <w:sz w:val="28"/>
          <w:szCs w:val="28"/>
        </w:rPr>
      </w:pPr>
      <w:r>
        <w:rPr>
          <w:rFonts w:ascii="黑体" w:hAnsi="ˎ̥" w:eastAsia="黑体"/>
          <w:color w:val="000000"/>
          <w:sz w:val="32"/>
          <w:szCs w:val="32"/>
        </w:rPr>
        <w:t>第</w:t>
      </w:r>
      <w:r>
        <w:rPr>
          <w:rFonts w:hint="eastAsia" w:ascii="黑体" w:hAnsi="ˎ̥" w:eastAsia="黑体"/>
          <w:color w:val="000000"/>
          <w:sz w:val="32"/>
          <w:szCs w:val="32"/>
        </w:rPr>
        <w:t>八</w:t>
      </w:r>
      <w:r>
        <w:rPr>
          <w:rFonts w:ascii="黑体" w:hAnsi="ˎ̥" w:eastAsia="黑体"/>
          <w:color w:val="000000"/>
          <w:sz w:val="32"/>
          <w:szCs w:val="32"/>
        </w:rPr>
        <w:t>条</w:t>
      </w:r>
      <w:r>
        <w:rPr>
          <w:rFonts w:ascii="ˎ̥" w:hAnsi="ˎ̥"/>
          <w:color w:val="000000"/>
          <w:sz w:val="28"/>
          <w:szCs w:val="28"/>
        </w:rPr>
        <w:t>  双方确定，在本合同有效期内，甲方指定</w:t>
      </w:r>
      <w:r>
        <w:rPr>
          <w:rFonts w:ascii="ˎ̥" w:hAnsi="ˎ̥"/>
          <w:color w:val="000000"/>
          <w:sz w:val="28"/>
          <w:szCs w:val="28"/>
          <w:u w:val="single"/>
        </w:rPr>
        <w:t xml:space="preserve">       </w:t>
      </w:r>
      <w:r>
        <w:rPr>
          <w:rFonts w:ascii="ˎ̥" w:hAnsi="ˎ̥"/>
          <w:color w:val="000000"/>
          <w:sz w:val="28"/>
          <w:szCs w:val="28"/>
        </w:rPr>
        <w:t>为甲方项目联系人，乙方指定 </w:t>
      </w:r>
      <w:r>
        <w:rPr>
          <w:rFonts w:ascii="ˎ̥" w:hAnsi="ˎ̥"/>
          <w:color w:val="000000"/>
          <w:sz w:val="28"/>
          <w:szCs w:val="28"/>
          <w:u w:val="single"/>
        </w:rPr>
        <w:t xml:space="preserve">      </w:t>
      </w:r>
      <w:r>
        <w:rPr>
          <w:rFonts w:ascii="ˎ̥" w:hAnsi="ˎ̥"/>
          <w:color w:val="000000"/>
          <w:sz w:val="28"/>
          <w:szCs w:val="28"/>
        </w:rPr>
        <w:t>为乙方项目联系人。</w:t>
      </w:r>
    </w:p>
    <w:p w14:paraId="72AEAB5C">
      <w:pPr>
        <w:pStyle w:val="2"/>
        <w:spacing w:before="0" w:beforeAutospacing="0" w:after="0" w:afterAutospacing="0" w:line="560" w:lineRule="exact"/>
        <w:ind w:left="0" w:leftChars="0" w:firstLine="560" w:firstLineChars="200"/>
        <w:rPr>
          <w:rFonts w:ascii="ˎ̥" w:hAnsi="ˎ̥"/>
          <w:color w:val="000000"/>
          <w:sz w:val="28"/>
          <w:szCs w:val="28"/>
        </w:rPr>
      </w:pPr>
      <w:r>
        <w:rPr>
          <w:rFonts w:ascii="ˎ̥" w:hAnsi="ˎ̥"/>
          <w:color w:val="000000"/>
          <w:sz w:val="28"/>
          <w:szCs w:val="28"/>
        </w:rPr>
        <w:t>一方变更项目联系人的，应当及时以书面形式通知另一方。未及时通知并影响本合同履行或造成损失的，应承担相应的责任。</w:t>
      </w:r>
    </w:p>
    <w:p w14:paraId="6559D2E0">
      <w:pPr>
        <w:pStyle w:val="2"/>
        <w:spacing w:before="0" w:beforeAutospacing="0" w:after="0" w:afterAutospacing="0" w:line="560" w:lineRule="exact"/>
        <w:ind w:left="0" w:leftChars="0" w:firstLine="640" w:firstLineChars="200"/>
        <w:rPr>
          <w:rFonts w:ascii="ˎ̥" w:hAnsi="ˎ̥"/>
          <w:color w:val="000000"/>
          <w:sz w:val="28"/>
          <w:szCs w:val="28"/>
        </w:rPr>
      </w:pPr>
      <w:r>
        <w:rPr>
          <w:rFonts w:ascii="黑体" w:hAnsi="ˎ̥" w:eastAsia="黑体"/>
          <w:color w:val="000000"/>
          <w:sz w:val="32"/>
          <w:szCs w:val="32"/>
        </w:rPr>
        <w:t>第</w:t>
      </w:r>
      <w:r>
        <w:rPr>
          <w:rFonts w:hint="eastAsia" w:ascii="黑体" w:hAnsi="ˎ̥" w:eastAsia="黑体"/>
          <w:color w:val="000000"/>
          <w:sz w:val="32"/>
          <w:szCs w:val="32"/>
        </w:rPr>
        <w:t>九</w:t>
      </w:r>
      <w:r>
        <w:rPr>
          <w:rFonts w:ascii="黑体" w:hAnsi="ˎ̥" w:eastAsia="黑体"/>
          <w:color w:val="000000"/>
          <w:sz w:val="32"/>
          <w:szCs w:val="32"/>
        </w:rPr>
        <w:t>条</w:t>
      </w:r>
      <w:r>
        <w:rPr>
          <w:rFonts w:ascii="ˎ̥" w:hAnsi="ˎ̥"/>
          <w:color w:val="000000"/>
          <w:sz w:val="30"/>
          <w:szCs w:val="30"/>
        </w:rPr>
        <w:t xml:space="preserve">  </w:t>
      </w:r>
      <w:r>
        <w:rPr>
          <w:rFonts w:ascii="ˎ̥" w:hAnsi="ˎ̥"/>
          <w:color w:val="000000"/>
          <w:sz w:val="28"/>
          <w:szCs w:val="28"/>
        </w:rPr>
        <w:t>双方因履行本合同而发生的争议，应协商、调解解决。协商、调解不成的，确定按以下第</w:t>
      </w:r>
      <w:r>
        <w:rPr>
          <w:rFonts w:ascii="ˎ̥" w:hAnsi="ˎ̥"/>
          <w:color w:val="000000"/>
          <w:sz w:val="28"/>
          <w:szCs w:val="28"/>
          <w:u w:val="single"/>
        </w:rPr>
        <w:t xml:space="preserve">          </w:t>
      </w:r>
      <w:r>
        <w:rPr>
          <w:rFonts w:ascii="ˎ̥" w:hAnsi="ˎ̥"/>
          <w:color w:val="000000"/>
          <w:sz w:val="28"/>
          <w:szCs w:val="28"/>
        </w:rPr>
        <w:t>种方式处理：</w:t>
      </w:r>
    </w:p>
    <w:p w14:paraId="136F091F">
      <w:pPr>
        <w:pStyle w:val="2"/>
        <w:spacing w:before="0" w:beforeAutospacing="0" w:after="0" w:afterAutospacing="0" w:line="560" w:lineRule="exact"/>
        <w:ind w:left="0" w:leftChars="0" w:firstLine="560" w:firstLineChars="200"/>
        <w:rPr>
          <w:rFonts w:ascii="ˎ̥" w:hAnsi="ˎ̥"/>
          <w:color w:val="000000"/>
          <w:sz w:val="28"/>
          <w:szCs w:val="28"/>
        </w:rPr>
      </w:pPr>
      <w:r>
        <w:rPr>
          <w:rFonts w:ascii="ˎ̥" w:hAnsi="ˎ̥"/>
          <w:color w:val="000000"/>
          <w:sz w:val="28"/>
          <w:szCs w:val="28"/>
        </w:rPr>
        <w:t>1.提交</w:t>
      </w:r>
      <w:r>
        <w:rPr>
          <w:rFonts w:hint="eastAsia" w:ascii="ˎ̥" w:hAnsi="ˎ̥"/>
          <w:color w:val="000000"/>
          <w:sz w:val="28"/>
          <w:szCs w:val="28"/>
          <w:u w:val="single"/>
        </w:rPr>
        <w:t xml:space="preserve">       </w:t>
      </w:r>
      <w:r>
        <w:rPr>
          <w:rFonts w:ascii="ˎ̥" w:hAnsi="ˎ̥"/>
          <w:color w:val="000000"/>
          <w:sz w:val="28"/>
          <w:szCs w:val="28"/>
        </w:rPr>
        <w:t>仲裁委员会仲裁；</w:t>
      </w:r>
    </w:p>
    <w:p w14:paraId="41024273">
      <w:pPr>
        <w:pStyle w:val="2"/>
        <w:spacing w:before="0" w:beforeAutospacing="0" w:after="0" w:afterAutospacing="0" w:line="560" w:lineRule="exact"/>
        <w:ind w:left="0" w:leftChars="0" w:firstLine="560" w:firstLineChars="200"/>
        <w:rPr>
          <w:rFonts w:ascii="ˎ̥" w:hAnsi="ˎ̥"/>
          <w:color w:val="000000"/>
          <w:sz w:val="28"/>
          <w:szCs w:val="28"/>
        </w:rPr>
      </w:pPr>
      <w:r>
        <w:rPr>
          <w:rFonts w:ascii="ˎ̥" w:hAnsi="ˎ̥"/>
          <w:color w:val="000000"/>
          <w:sz w:val="28"/>
          <w:szCs w:val="28"/>
        </w:rPr>
        <w:t> 2.依法向人民法院起诉。</w:t>
      </w:r>
    </w:p>
    <w:p w14:paraId="03D93E66">
      <w:pPr>
        <w:pStyle w:val="2"/>
        <w:spacing w:before="0" w:beforeAutospacing="0" w:after="0" w:afterAutospacing="0" w:line="560" w:lineRule="exact"/>
        <w:ind w:left="0" w:leftChars="0" w:firstLine="640" w:firstLineChars="200"/>
        <w:rPr>
          <w:rFonts w:ascii="ˎ̥" w:hAnsi="ˎ̥"/>
          <w:color w:val="000000"/>
          <w:sz w:val="28"/>
          <w:szCs w:val="28"/>
          <w:u w:val="single"/>
        </w:rPr>
      </w:pPr>
      <w:r>
        <w:rPr>
          <w:rFonts w:ascii="黑体" w:hAnsi="ˎ̥" w:eastAsia="黑体"/>
          <w:color w:val="000000"/>
          <w:sz w:val="32"/>
          <w:szCs w:val="32"/>
        </w:rPr>
        <w:t>第十条</w:t>
      </w:r>
      <w:r>
        <w:rPr>
          <w:rFonts w:ascii="ˎ̥" w:hAnsi="ˎ̥"/>
          <w:color w:val="000000"/>
          <w:sz w:val="30"/>
          <w:szCs w:val="30"/>
        </w:rPr>
        <w:t xml:space="preserve">  </w:t>
      </w:r>
      <w:r>
        <w:rPr>
          <w:rFonts w:ascii="ˎ̥" w:hAnsi="ˎ̥"/>
          <w:color w:val="000000"/>
          <w:sz w:val="28"/>
          <w:szCs w:val="28"/>
        </w:rPr>
        <w:t>双方约定本合同其他相关事项为：</w:t>
      </w:r>
      <w:r>
        <w:rPr>
          <w:rFonts w:ascii="ˎ̥" w:hAnsi="ˎ̥"/>
          <w:color w:val="000000"/>
          <w:sz w:val="28"/>
          <w:szCs w:val="28"/>
          <w:u w:val="single"/>
        </w:rPr>
        <w:t>                   </w:t>
      </w:r>
      <w:r>
        <w:rPr>
          <w:rFonts w:hint="eastAsia" w:ascii="ˎ̥" w:hAnsi="ˎ̥"/>
          <w:color w:val="000000"/>
          <w:sz w:val="28"/>
          <w:szCs w:val="28"/>
          <w:u w:val="single"/>
        </w:rPr>
        <w:t xml:space="preserve">      </w:t>
      </w:r>
    </w:p>
    <w:p w14:paraId="3E5F8064">
      <w:pPr>
        <w:pStyle w:val="2"/>
        <w:spacing w:before="0" w:beforeAutospacing="0" w:after="0" w:afterAutospacing="0" w:line="560" w:lineRule="exact"/>
        <w:ind w:left="0" w:leftChars="0" w:firstLine="560" w:firstLineChars="200"/>
        <w:rPr>
          <w:rFonts w:ascii="ˎ̥" w:hAnsi="ˎ̥"/>
          <w:color w:val="000000"/>
          <w:sz w:val="28"/>
          <w:szCs w:val="28"/>
        </w:rPr>
      </w:pPr>
      <w:r>
        <w:rPr>
          <w:rFonts w:ascii="ˎ̥" w:hAnsi="ˎ̥"/>
          <w:color w:val="000000"/>
          <w:sz w:val="28"/>
          <w:szCs w:val="28"/>
          <w:u w:val="single"/>
        </w:rPr>
        <w:t>                                                                                               </w:t>
      </w:r>
      <w:r>
        <w:rPr>
          <w:rFonts w:ascii="ˎ̥" w:hAnsi="ˎ̥"/>
          <w:color w:val="000000"/>
          <w:sz w:val="28"/>
          <w:szCs w:val="28"/>
        </w:rPr>
        <w:t>。</w:t>
      </w:r>
    </w:p>
    <w:p w14:paraId="2B8670D5">
      <w:pPr>
        <w:pStyle w:val="2"/>
        <w:spacing w:before="0" w:beforeAutospacing="0" w:after="0" w:afterAutospacing="0" w:line="560" w:lineRule="exact"/>
        <w:ind w:left="0" w:leftChars="0" w:firstLine="640" w:firstLineChars="200"/>
        <w:rPr>
          <w:rFonts w:ascii="ˎ̥" w:hAnsi="ˎ̥"/>
          <w:color w:val="000000"/>
          <w:sz w:val="28"/>
          <w:szCs w:val="28"/>
        </w:rPr>
      </w:pPr>
      <w:r>
        <w:rPr>
          <w:rFonts w:ascii="黑体" w:hAnsi="ˎ̥" w:eastAsia="黑体"/>
          <w:color w:val="000000"/>
          <w:sz w:val="32"/>
          <w:szCs w:val="32"/>
        </w:rPr>
        <w:t>第十</w:t>
      </w:r>
      <w:r>
        <w:rPr>
          <w:rFonts w:hint="eastAsia" w:ascii="黑体" w:hAnsi="ˎ̥" w:eastAsia="黑体"/>
          <w:color w:val="000000"/>
          <w:sz w:val="32"/>
          <w:szCs w:val="32"/>
        </w:rPr>
        <w:t>一</w:t>
      </w:r>
      <w:r>
        <w:rPr>
          <w:rFonts w:ascii="黑体" w:hAnsi="ˎ̥" w:eastAsia="黑体"/>
          <w:color w:val="000000"/>
          <w:sz w:val="32"/>
          <w:szCs w:val="32"/>
        </w:rPr>
        <w:t>条</w:t>
      </w:r>
      <w:r>
        <w:rPr>
          <w:rFonts w:ascii="ˎ̥" w:hAnsi="ˎ̥"/>
          <w:color w:val="000000"/>
          <w:sz w:val="30"/>
          <w:szCs w:val="30"/>
        </w:rPr>
        <w:t xml:space="preserve">  </w:t>
      </w:r>
      <w:r>
        <w:rPr>
          <w:rFonts w:ascii="ˎ̥" w:hAnsi="ˎ̥"/>
          <w:color w:val="000000"/>
          <w:sz w:val="28"/>
          <w:szCs w:val="28"/>
        </w:rPr>
        <w:t>本合同一式 </w:t>
      </w:r>
      <w:r>
        <w:rPr>
          <w:rFonts w:ascii="ˎ̥" w:hAnsi="ˎ̥"/>
          <w:color w:val="000000"/>
          <w:sz w:val="28"/>
          <w:szCs w:val="28"/>
          <w:u w:val="single"/>
        </w:rPr>
        <w:t>       </w:t>
      </w:r>
      <w:r>
        <w:rPr>
          <w:rFonts w:ascii="ˎ̥" w:hAnsi="ˎ̥"/>
          <w:color w:val="000000"/>
          <w:sz w:val="28"/>
          <w:szCs w:val="28"/>
        </w:rPr>
        <w:t>份，具有同等法律效力。</w:t>
      </w:r>
    </w:p>
    <w:p w14:paraId="67907377">
      <w:pPr>
        <w:kinsoku w:val="0"/>
        <w:spacing w:line="560" w:lineRule="exact"/>
        <w:ind w:left="0" w:leftChars="0" w:firstLine="640" w:firstLineChars="200"/>
        <w:jc w:val="left"/>
        <w:rPr>
          <w:rFonts w:eastAsia="黑体"/>
          <w:sz w:val="32"/>
        </w:rPr>
      </w:pPr>
      <w:r>
        <w:rPr>
          <w:rFonts w:ascii="黑体" w:hAnsi="ˎ̥" w:eastAsia="黑体"/>
          <w:color w:val="000000"/>
          <w:sz w:val="32"/>
          <w:szCs w:val="32"/>
        </w:rPr>
        <w:t>第十</w:t>
      </w:r>
      <w:r>
        <w:rPr>
          <w:rFonts w:hint="eastAsia" w:ascii="黑体" w:hAnsi="ˎ̥" w:eastAsia="黑体"/>
          <w:color w:val="000000"/>
          <w:sz w:val="32"/>
          <w:szCs w:val="32"/>
        </w:rPr>
        <w:t>二</w:t>
      </w:r>
      <w:r>
        <w:rPr>
          <w:rFonts w:ascii="黑体" w:hAnsi="ˎ̥" w:eastAsia="黑体"/>
          <w:color w:val="000000"/>
          <w:sz w:val="32"/>
          <w:szCs w:val="32"/>
        </w:rPr>
        <w:t>条</w:t>
      </w:r>
      <w:r>
        <w:rPr>
          <w:rFonts w:hint="eastAsia"/>
          <w:sz w:val="28"/>
        </w:rPr>
        <w:t>本项目依托全国高校生物医药区域技术转移转化中心（江苏南京）及其技术经理人团队的指导与协助，并在中心备案。</w:t>
      </w:r>
    </w:p>
    <w:p w14:paraId="417EDC64">
      <w:pPr>
        <w:pStyle w:val="2"/>
        <w:spacing w:before="0" w:beforeAutospacing="0" w:after="0" w:afterAutospacing="0" w:line="560" w:lineRule="exact"/>
        <w:ind w:left="0" w:leftChars="0" w:firstLine="640" w:firstLineChars="200"/>
        <w:rPr>
          <w:rFonts w:ascii="ˎ̥" w:hAnsi="ˎ̥"/>
          <w:color w:val="000000"/>
          <w:sz w:val="28"/>
          <w:szCs w:val="28"/>
        </w:rPr>
      </w:pPr>
      <w:r>
        <w:rPr>
          <w:rFonts w:ascii="黑体" w:hAnsi="ˎ̥" w:eastAsia="黑体"/>
          <w:color w:val="000000"/>
          <w:sz w:val="32"/>
          <w:szCs w:val="32"/>
        </w:rPr>
        <w:t>第十</w:t>
      </w:r>
      <w:r>
        <w:rPr>
          <w:rFonts w:hint="eastAsia" w:ascii="黑体" w:hAnsi="ˎ̥" w:eastAsia="黑体"/>
          <w:color w:val="000000"/>
          <w:sz w:val="32"/>
          <w:szCs w:val="32"/>
        </w:rPr>
        <w:t>三</w:t>
      </w:r>
      <w:r>
        <w:rPr>
          <w:rFonts w:ascii="黑体" w:hAnsi="ˎ̥" w:eastAsia="黑体"/>
          <w:color w:val="000000"/>
          <w:sz w:val="32"/>
          <w:szCs w:val="32"/>
        </w:rPr>
        <w:t>条</w:t>
      </w:r>
      <w:r>
        <w:rPr>
          <w:rFonts w:ascii="ˎ̥" w:hAnsi="ˎ̥"/>
          <w:color w:val="000000"/>
          <w:sz w:val="30"/>
          <w:szCs w:val="30"/>
        </w:rPr>
        <w:t xml:space="preserve">  </w:t>
      </w:r>
      <w:r>
        <w:rPr>
          <w:rFonts w:ascii="ˎ̥" w:hAnsi="ˎ̥"/>
          <w:color w:val="000000"/>
          <w:sz w:val="28"/>
          <w:szCs w:val="28"/>
        </w:rPr>
        <w:t>本合同经双方签字盖章后生效。</w:t>
      </w:r>
    </w:p>
    <w:p w14:paraId="3B86D355">
      <w:pPr>
        <w:pStyle w:val="2"/>
        <w:spacing w:before="0" w:beforeAutospacing="0" w:after="0" w:afterAutospacing="0" w:line="560" w:lineRule="exact"/>
        <w:ind w:firstLine="350" w:firstLineChars="125"/>
        <w:rPr>
          <w:rFonts w:ascii="ˎ̥" w:hAnsi="ˎ̥"/>
          <w:color w:val="000000"/>
          <w:sz w:val="28"/>
          <w:szCs w:val="28"/>
        </w:rPr>
      </w:pPr>
    </w:p>
    <w:p w14:paraId="69EB11B9">
      <w:pPr>
        <w:pStyle w:val="2"/>
        <w:spacing w:before="0" w:beforeAutospacing="0" w:after="0" w:afterAutospacing="0" w:line="560" w:lineRule="exact"/>
        <w:ind w:firstLine="350" w:firstLineChars="125"/>
        <w:rPr>
          <w:rFonts w:ascii="ˎ̥" w:hAnsi="ˎ̥"/>
          <w:color w:val="000000"/>
          <w:sz w:val="28"/>
          <w:szCs w:val="28"/>
        </w:rPr>
      </w:pPr>
    </w:p>
    <w:p w14:paraId="7C8BA9A6">
      <w:pPr>
        <w:pStyle w:val="2"/>
        <w:spacing w:before="0" w:beforeAutospacing="0" w:after="0" w:afterAutospacing="0" w:line="560" w:lineRule="exact"/>
        <w:ind w:firstLine="350" w:firstLineChars="125"/>
        <w:rPr>
          <w:rFonts w:ascii="ˎ̥" w:hAnsi="ˎ̥"/>
          <w:color w:val="000000"/>
          <w:sz w:val="28"/>
          <w:szCs w:val="28"/>
        </w:rPr>
      </w:pPr>
    </w:p>
    <w:p w14:paraId="59A12154">
      <w:pPr>
        <w:pStyle w:val="2"/>
        <w:spacing w:before="0" w:beforeAutospacing="0" w:after="0" w:afterAutospacing="0" w:line="560" w:lineRule="exact"/>
        <w:ind w:firstLine="350" w:firstLineChars="125"/>
        <w:rPr>
          <w:rFonts w:ascii="ˎ̥" w:hAnsi="ˎ̥"/>
          <w:color w:val="000000"/>
          <w:sz w:val="28"/>
          <w:szCs w:val="28"/>
        </w:rPr>
      </w:pPr>
    </w:p>
    <w:p w14:paraId="4E0688F8">
      <w:pPr>
        <w:pStyle w:val="2"/>
        <w:spacing w:before="0" w:beforeAutospacing="0" w:after="0" w:afterAutospacing="0" w:line="560" w:lineRule="exact"/>
        <w:ind w:firstLine="350" w:firstLineChars="125"/>
        <w:rPr>
          <w:rFonts w:ascii="ˎ̥" w:hAnsi="ˎ̥"/>
          <w:color w:val="000000"/>
          <w:sz w:val="28"/>
          <w:szCs w:val="28"/>
        </w:rPr>
      </w:pPr>
    </w:p>
    <w:p w14:paraId="15AAFEC5">
      <w:pPr>
        <w:pStyle w:val="2"/>
        <w:spacing w:before="0" w:beforeAutospacing="0" w:after="0" w:afterAutospacing="0" w:line="560" w:lineRule="exact"/>
        <w:ind w:firstLine="350" w:firstLineChars="125"/>
        <w:rPr>
          <w:rFonts w:ascii="ˎ̥" w:hAnsi="ˎ̥"/>
          <w:color w:val="000000"/>
          <w:sz w:val="28"/>
          <w:szCs w:val="28"/>
        </w:rPr>
      </w:pPr>
    </w:p>
    <w:p w14:paraId="08704FDA">
      <w:pPr>
        <w:pStyle w:val="2"/>
        <w:spacing w:before="0" w:beforeAutospacing="0" w:after="0" w:afterAutospacing="0" w:line="560" w:lineRule="exact"/>
        <w:ind w:firstLine="280" w:firstLineChars="100"/>
        <w:jc w:val="both"/>
        <w:rPr>
          <w:color w:val="000000"/>
          <w:sz w:val="28"/>
          <w:szCs w:val="28"/>
        </w:rPr>
      </w:pPr>
      <w:r>
        <w:rPr>
          <w:color w:val="000000"/>
          <w:sz w:val="28"/>
          <w:szCs w:val="28"/>
        </w:rPr>
        <w:t>甲</w:t>
      </w:r>
      <w:r>
        <w:rPr>
          <w:rFonts w:hint="eastAsia"/>
          <w:color w:val="000000"/>
          <w:sz w:val="28"/>
          <w:szCs w:val="28"/>
        </w:rPr>
        <w:t>方</w:t>
      </w:r>
      <w:r>
        <w:rPr>
          <w:color w:val="000000"/>
          <w:sz w:val="28"/>
          <w:szCs w:val="28"/>
        </w:rPr>
        <w:t>：</w:t>
      </w:r>
      <w:r>
        <w:rPr>
          <w:rFonts w:hint="eastAsia"/>
          <w:color w:val="000000"/>
          <w:sz w:val="28"/>
          <w:szCs w:val="28"/>
          <w:u w:val="single"/>
        </w:rPr>
        <w:t>　　　　　　　　　　　　　　　　　　　　　　</w:t>
      </w:r>
      <w:r>
        <w:rPr>
          <w:color w:val="000000"/>
          <w:sz w:val="28"/>
          <w:szCs w:val="28"/>
        </w:rPr>
        <w:t>(盖章)</w:t>
      </w:r>
    </w:p>
    <w:p w14:paraId="6780AEAA">
      <w:pPr>
        <w:pStyle w:val="2"/>
        <w:spacing w:before="0" w:beforeAutospacing="0" w:after="0" w:afterAutospacing="0" w:line="560" w:lineRule="exact"/>
        <w:ind w:firstLine="280" w:firstLineChars="100"/>
        <w:jc w:val="both"/>
        <w:rPr>
          <w:color w:val="000000"/>
          <w:sz w:val="28"/>
          <w:szCs w:val="28"/>
        </w:rPr>
      </w:pPr>
      <w:r>
        <w:rPr>
          <w:color w:val="000000"/>
          <w:sz w:val="28"/>
          <w:szCs w:val="28"/>
        </w:rPr>
        <w:t>法定代表人/委托代理人：</w:t>
      </w:r>
      <w:r>
        <w:rPr>
          <w:rFonts w:hint="eastAsia"/>
          <w:color w:val="000000"/>
          <w:sz w:val="28"/>
          <w:szCs w:val="28"/>
          <w:u w:val="single"/>
        </w:rPr>
        <w:t xml:space="preserve">　　　　　　　　　　　　　 </w:t>
      </w:r>
      <w:r>
        <w:rPr>
          <w:color w:val="000000"/>
          <w:sz w:val="28"/>
          <w:szCs w:val="28"/>
        </w:rPr>
        <w:t>(签名)</w:t>
      </w:r>
    </w:p>
    <w:p w14:paraId="721FDD33">
      <w:pPr>
        <w:pStyle w:val="2"/>
        <w:spacing w:before="0" w:beforeAutospacing="0" w:after="0" w:afterAutospacing="0" w:line="560" w:lineRule="exact"/>
        <w:ind w:firstLine="6020" w:firstLineChars="2150"/>
        <w:jc w:val="both"/>
        <w:rPr>
          <w:color w:val="000000"/>
          <w:sz w:val="28"/>
          <w:szCs w:val="28"/>
        </w:rPr>
      </w:pPr>
      <w:r>
        <w:rPr>
          <w:color w:val="000000"/>
          <w:sz w:val="28"/>
          <w:szCs w:val="28"/>
        </w:rPr>
        <w:t>年  月  日</w:t>
      </w:r>
    </w:p>
    <w:p w14:paraId="1369E740">
      <w:pPr>
        <w:pStyle w:val="2"/>
        <w:spacing w:before="0" w:beforeAutospacing="0" w:after="0" w:afterAutospacing="0" w:line="560" w:lineRule="exact"/>
        <w:jc w:val="both"/>
        <w:rPr>
          <w:color w:val="000000"/>
          <w:sz w:val="28"/>
          <w:szCs w:val="28"/>
        </w:rPr>
      </w:pPr>
    </w:p>
    <w:p w14:paraId="25409B25">
      <w:pPr>
        <w:pStyle w:val="2"/>
        <w:spacing w:before="0" w:beforeAutospacing="0" w:after="0" w:afterAutospacing="0" w:line="560" w:lineRule="exact"/>
        <w:jc w:val="both"/>
        <w:rPr>
          <w:color w:val="000000"/>
          <w:sz w:val="28"/>
          <w:szCs w:val="28"/>
        </w:rPr>
      </w:pPr>
    </w:p>
    <w:p w14:paraId="23E35267">
      <w:pPr>
        <w:pStyle w:val="2"/>
        <w:spacing w:before="0" w:beforeAutospacing="0" w:after="0" w:afterAutospacing="0" w:line="560" w:lineRule="exact"/>
        <w:ind w:firstLine="280" w:firstLineChars="100"/>
        <w:jc w:val="both"/>
        <w:rPr>
          <w:color w:val="000000"/>
          <w:sz w:val="28"/>
          <w:szCs w:val="28"/>
        </w:rPr>
      </w:pPr>
      <w:r>
        <w:rPr>
          <w:rFonts w:hint="eastAsia"/>
          <w:color w:val="000000"/>
          <w:sz w:val="28"/>
          <w:szCs w:val="28"/>
        </w:rPr>
        <w:t>乙方</w:t>
      </w:r>
      <w:r>
        <w:rPr>
          <w:color w:val="000000"/>
          <w:sz w:val="28"/>
          <w:szCs w:val="28"/>
        </w:rPr>
        <w:t>：</w:t>
      </w:r>
      <w:r>
        <w:rPr>
          <w:rFonts w:hint="eastAsia"/>
          <w:color w:val="000000"/>
          <w:sz w:val="28"/>
          <w:szCs w:val="28"/>
          <w:u w:val="single"/>
        </w:rPr>
        <w:t>　          南 京 林 业 大 学　　　　　　　</w:t>
      </w:r>
      <w:r>
        <w:rPr>
          <w:color w:val="000000"/>
          <w:sz w:val="28"/>
          <w:szCs w:val="28"/>
        </w:rPr>
        <w:t>(盖章)</w:t>
      </w:r>
    </w:p>
    <w:p w14:paraId="79B4FFFB">
      <w:pPr>
        <w:pStyle w:val="2"/>
        <w:spacing w:before="0" w:beforeAutospacing="0" w:after="0" w:afterAutospacing="0" w:line="560" w:lineRule="exact"/>
        <w:ind w:firstLine="280" w:firstLineChars="100"/>
        <w:jc w:val="both"/>
        <w:rPr>
          <w:color w:val="000000"/>
          <w:sz w:val="28"/>
          <w:szCs w:val="28"/>
        </w:rPr>
      </w:pPr>
      <w:r>
        <w:rPr>
          <w:color w:val="000000"/>
          <w:sz w:val="28"/>
          <w:szCs w:val="28"/>
        </w:rPr>
        <w:t>法定代表人/委托代理人：</w:t>
      </w:r>
      <w:r>
        <w:rPr>
          <w:rFonts w:hint="eastAsia"/>
          <w:color w:val="000000"/>
          <w:sz w:val="28"/>
          <w:szCs w:val="28"/>
          <w:u w:val="single"/>
        </w:rPr>
        <w:t>　　　　　　　　　　　　　</w:t>
      </w:r>
      <w:r>
        <w:rPr>
          <w:color w:val="000000"/>
          <w:sz w:val="28"/>
          <w:szCs w:val="28"/>
        </w:rPr>
        <w:t>(签名)</w:t>
      </w:r>
    </w:p>
    <w:p w14:paraId="162B5AC5">
      <w:pPr>
        <w:pStyle w:val="2"/>
        <w:spacing w:before="0" w:beforeAutospacing="0" w:after="0" w:afterAutospacing="0" w:line="560" w:lineRule="exact"/>
        <w:ind w:firstLine="6020" w:firstLineChars="2150"/>
        <w:jc w:val="both"/>
        <w:rPr>
          <w:color w:val="000000"/>
          <w:sz w:val="28"/>
          <w:szCs w:val="28"/>
        </w:rPr>
      </w:pPr>
      <w:r>
        <w:rPr>
          <w:color w:val="000000"/>
          <w:sz w:val="28"/>
          <w:szCs w:val="28"/>
        </w:rPr>
        <w:t>年  月  日</w:t>
      </w:r>
    </w:p>
    <w:p w14:paraId="5D8124DA">
      <w:pPr>
        <w:pStyle w:val="2"/>
        <w:spacing w:before="0" w:beforeAutospacing="0" w:after="0" w:afterAutospacing="0" w:line="560" w:lineRule="exact"/>
        <w:ind w:firstLine="6020" w:firstLineChars="2150"/>
        <w:jc w:val="both"/>
        <w:rPr>
          <w:color w:val="000000"/>
          <w:sz w:val="28"/>
          <w:szCs w:val="28"/>
        </w:rPr>
      </w:pPr>
    </w:p>
    <w:p w14:paraId="656A66BD">
      <w:pPr>
        <w:pStyle w:val="2"/>
        <w:spacing w:before="0" w:beforeAutospacing="0" w:after="0" w:afterAutospacing="0" w:line="560" w:lineRule="exact"/>
        <w:ind w:firstLine="6020" w:firstLineChars="2150"/>
        <w:jc w:val="both"/>
        <w:rPr>
          <w:color w:val="000000"/>
          <w:sz w:val="28"/>
          <w:szCs w:val="28"/>
        </w:rPr>
      </w:pPr>
    </w:p>
    <w:p w14:paraId="26FA47C7">
      <w:pPr>
        <w:pStyle w:val="2"/>
        <w:spacing w:before="0" w:beforeAutospacing="0" w:after="0" w:afterAutospacing="0" w:line="560" w:lineRule="exact"/>
        <w:jc w:val="both"/>
        <w:rPr>
          <w:color w:val="000000"/>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体-方正超大字符集">
    <w:altName w:val="宋体"/>
    <w:panose1 w:val="00000000000000000000"/>
    <w:charset w:val="86"/>
    <w:family w:val="script"/>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Q3M2FlYjA2ZjdhZTI2NjRmMWZlZmQxZTc1MjAwZDgifQ=="/>
  </w:docVars>
  <w:rsids>
    <w:rsidRoot w:val="00A55DBE"/>
    <w:rsid w:val="00074967"/>
    <w:rsid w:val="00090640"/>
    <w:rsid w:val="00117127"/>
    <w:rsid w:val="001A3B68"/>
    <w:rsid w:val="003A66FC"/>
    <w:rsid w:val="00453804"/>
    <w:rsid w:val="005B5D7F"/>
    <w:rsid w:val="005C2858"/>
    <w:rsid w:val="00654FAA"/>
    <w:rsid w:val="00696A59"/>
    <w:rsid w:val="00787479"/>
    <w:rsid w:val="007C39D7"/>
    <w:rsid w:val="00822905"/>
    <w:rsid w:val="0090221B"/>
    <w:rsid w:val="00915C56"/>
    <w:rsid w:val="00924E44"/>
    <w:rsid w:val="009A1DC8"/>
    <w:rsid w:val="00A34C15"/>
    <w:rsid w:val="00A55DBE"/>
    <w:rsid w:val="00B43F98"/>
    <w:rsid w:val="00BA07AE"/>
    <w:rsid w:val="00BE02EB"/>
    <w:rsid w:val="00BF577A"/>
    <w:rsid w:val="00C013CE"/>
    <w:rsid w:val="00C327FD"/>
    <w:rsid w:val="00C676EF"/>
    <w:rsid w:val="00C87DB2"/>
    <w:rsid w:val="00CF20DA"/>
    <w:rsid w:val="00D97206"/>
    <w:rsid w:val="00DE2A97"/>
    <w:rsid w:val="00DF5E9F"/>
    <w:rsid w:val="00F8160D"/>
    <w:rsid w:val="00F94C38"/>
    <w:rsid w:val="00FD1835"/>
    <w:rsid w:val="00FD18D7"/>
    <w:rsid w:val="075C2E0F"/>
    <w:rsid w:val="09F238DF"/>
    <w:rsid w:val="0C896AA2"/>
    <w:rsid w:val="0F0E528D"/>
    <w:rsid w:val="0F187956"/>
    <w:rsid w:val="28BC3498"/>
    <w:rsid w:val="29E85E0C"/>
    <w:rsid w:val="2AA846B7"/>
    <w:rsid w:val="2C04440A"/>
    <w:rsid w:val="330177EA"/>
    <w:rsid w:val="3A230A64"/>
    <w:rsid w:val="3DC36567"/>
    <w:rsid w:val="3EDE2199"/>
    <w:rsid w:val="513F1B63"/>
    <w:rsid w:val="54A71212"/>
    <w:rsid w:val="56E85BCB"/>
    <w:rsid w:val="586F6A13"/>
    <w:rsid w:val="6E5D3B5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MC SYSTEM</Company>
  <Pages>6</Pages>
  <Words>1368</Words>
  <Characters>1436</Characters>
  <Lines>23</Lines>
  <Paragraphs>6</Paragraphs>
  <TotalTime>4</TotalTime>
  <ScaleCrop>false</ScaleCrop>
  <LinksUpToDate>false</LinksUpToDate>
  <CharactersWithSpaces>3223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2016-03-23T06:45:00Z</dcterms:created>
  <dc:creator>王晓晖</dc:creator>
  <cp:lastModifiedBy>Wayne</cp:lastModifiedBy>
  <dcterms:modified xsi:type="dcterms:W3CDTF">2026-03-18T08:54:29Z</dcterms:modified>
  <dc:title>合同编号：</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0D89603B3B494BEA980422054A142DDF</vt:lpwstr>
  </property>
  <property fmtid="{D5CDD505-2E9C-101B-9397-08002B2CF9AE}" pid="4" name="KSOTemplateDocerSaveRecord">
    <vt:lpwstr>eyJoZGlkIjoiOWExYjhmMmY0NWM0YzhiYzRhN2I4M2I5NmFjNmZkMWQiLCJ1c2VySWQiOiIyMTk0MzEzNDYifQ==</vt:lpwstr>
  </property>
</Properties>
</file>